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129" w:rsidRPr="00BF2564" w:rsidRDefault="00066129" w:rsidP="00BF2564">
      <w:pPr>
        <w:spacing w:after="120" w:line="240" w:lineRule="auto"/>
        <w:jc w:val="center"/>
        <w:rPr>
          <w:rFonts w:ascii="Arial" w:hAnsi="Arial" w:cs="Calibri"/>
          <w:b/>
          <w:sz w:val="24"/>
        </w:rPr>
      </w:pPr>
      <w:bookmarkStart w:id="0" w:name="_GoBack"/>
      <w:bookmarkEnd w:id="0"/>
      <w:r w:rsidRPr="00BF2564">
        <w:rPr>
          <w:rFonts w:ascii="Arial" w:hAnsi="Arial" w:cs="Calibri"/>
          <w:b/>
          <w:sz w:val="24"/>
        </w:rPr>
        <w:t>East Coker Neighbourhood Plan</w:t>
      </w:r>
      <w:r w:rsidR="00107058">
        <w:rPr>
          <w:rFonts w:ascii="Arial" w:hAnsi="Arial" w:cs="Calibri"/>
          <w:b/>
          <w:sz w:val="24"/>
        </w:rPr>
        <w:t xml:space="preserve"> (ECNP)</w:t>
      </w:r>
    </w:p>
    <w:p w:rsidR="00107058" w:rsidRDefault="00364FAF" w:rsidP="00BF2564">
      <w:pPr>
        <w:spacing w:after="120" w:line="240" w:lineRule="auto"/>
        <w:jc w:val="center"/>
        <w:rPr>
          <w:rFonts w:ascii="Arial" w:hAnsi="Arial" w:cs="Calibri"/>
          <w:b/>
          <w:sz w:val="24"/>
        </w:rPr>
      </w:pPr>
      <w:r>
        <w:rPr>
          <w:rFonts w:ascii="Arial" w:hAnsi="Arial" w:cs="Calibri"/>
          <w:b/>
          <w:sz w:val="24"/>
        </w:rPr>
        <w:t>Policy Intents – March 2015</w:t>
      </w:r>
    </w:p>
    <w:p w:rsidR="00066129" w:rsidRPr="000A21AF" w:rsidRDefault="00066129" w:rsidP="00D21F1B">
      <w:pPr>
        <w:pStyle w:val="NoSpacing"/>
        <w:rPr>
          <w:b/>
          <w:i/>
          <w:sz w:val="24"/>
        </w:rPr>
      </w:pPr>
      <w:r w:rsidRPr="000A21AF">
        <w:rPr>
          <w:b/>
          <w:i/>
          <w:sz w:val="24"/>
        </w:rPr>
        <w:t>Vision statement</w:t>
      </w:r>
    </w:p>
    <w:p w:rsidR="00066129" w:rsidRDefault="00066129" w:rsidP="00D21F1B">
      <w:pPr>
        <w:pStyle w:val="NoSpacing"/>
        <w:rPr>
          <w:i/>
        </w:rPr>
      </w:pPr>
      <w:r w:rsidRPr="00A36C65">
        <w:rPr>
          <w:i/>
        </w:rPr>
        <w:t>East Coker is predominantly a rural parish.  Our vision for the Parish of East Coker is to maintain a peaceful environment with a strong sense of community that continues to protect and celebrate its unique history and heritage through the active involvement of all residents.</w:t>
      </w:r>
    </w:p>
    <w:p w:rsidR="00066129" w:rsidRDefault="00066129" w:rsidP="00066129">
      <w:pPr>
        <w:spacing w:after="120" w:line="240" w:lineRule="auto"/>
        <w:rPr>
          <w:i/>
        </w:rPr>
      </w:pPr>
    </w:p>
    <w:p w:rsidR="00066129" w:rsidRPr="000A21AF" w:rsidRDefault="00066129" w:rsidP="00D21F1B">
      <w:pPr>
        <w:pStyle w:val="NoSpacing"/>
        <w:rPr>
          <w:b/>
          <w:i/>
          <w:sz w:val="24"/>
        </w:rPr>
      </w:pPr>
      <w:r w:rsidRPr="000A21AF">
        <w:rPr>
          <w:b/>
          <w:i/>
          <w:sz w:val="24"/>
        </w:rPr>
        <w:t>Design respecting heritage</w:t>
      </w:r>
      <w:r w:rsidR="00093700">
        <w:rPr>
          <w:b/>
          <w:i/>
          <w:sz w:val="24"/>
        </w:rPr>
        <w:t>,</w:t>
      </w:r>
      <w:r w:rsidRPr="000A21AF">
        <w:rPr>
          <w:b/>
          <w:i/>
          <w:sz w:val="24"/>
        </w:rPr>
        <w:t xml:space="preserve"> historic</w:t>
      </w:r>
      <w:r w:rsidR="00093700">
        <w:rPr>
          <w:b/>
          <w:i/>
          <w:sz w:val="24"/>
        </w:rPr>
        <w:t xml:space="preserve"> and natural</w:t>
      </w:r>
      <w:r w:rsidRPr="000A21AF">
        <w:rPr>
          <w:b/>
          <w:i/>
          <w:sz w:val="24"/>
        </w:rPr>
        <w:t xml:space="preserve"> environment </w:t>
      </w:r>
    </w:p>
    <w:p w:rsidR="00066129" w:rsidRPr="00A36C65" w:rsidRDefault="00066129" w:rsidP="00D21F1B">
      <w:pPr>
        <w:pStyle w:val="NoSpacing"/>
        <w:rPr>
          <w:i/>
        </w:rPr>
      </w:pPr>
      <w:r w:rsidRPr="00D21F1B">
        <w:rPr>
          <w:b/>
        </w:rPr>
        <w:t>Objective</w:t>
      </w:r>
      <w:r w:rsidRPr="00D21F1B">
        <w:rPr>
          <w:b/>
          <w:i/>
        </w:rPr>
        <w:t>:</w:t>
      </w:r>
      <w:r w:rsidRPr="00A36C65">
        <w:rPr>
          <w:i/>
        </w:rPr>
        <w:t xml:space="preserve"> Preserve the rich heritage and history of East Coker by protecting and enhancing historic</w:t>
      </w:r>
      <w:r w:rsidR="00093700">
        <w:rPr>
          <w:i/>
        </w:rPr>
        <w:t xml:space="preserve"> and natural</w:t>
      </w:r>
      <w:r w:rsidRPr="00A36C65">
        <w:rPr>
          <w:i/>
        </w:rPr>
        <w:t xml:space="preserve"> environment assets and their settings. Ensure the design of all new development is sympathetic in style and character to the location.</w:t>
      </w:r>
    </w:p>
    <w:p w:rsidR="00BF2564" w:rsidRDefault="00BF2564" w:rsidP="00066129">
      <w:pPr>
        <w:spacing w:after="120" w:line="240" w:lineRule="auto"/>
        <w:rPr>
          <w:rFonts w:ascii="Arial" w:hAnsi="Arial"/>
          <w:b/>
        </w:rPr>
      </w:pPr>
    </w:p>
    <w:p w:rsidR="00F44BC7" w:rsidRDefault="00066129" w:rsidP="00F44BC7">
      <w:pPr>
        <w:autoSpaceDE w:val="0"/>
        <w:autoSpaceDN w:val="0"/>
        <w:adjustRightInd w:val="0"/>
        <w:spacing w:after="0" w:line="240" w:lineRule="auto"/>
        <w:jc w:val="both"/>
        <w:rPr>
          <w:rFonts w:ascii="Arial" w:hAnsi="Arial"/>
        </w:rPr>
      </w:pPr>
      <w:r w:rsidRPr="00585707">
        <w:rPr>
          <w:rFonts w:ascii="Arial" w:hAnsi="Arial"/>
          <w:b/>
        </w:rPr>
        <w:t>Policy Intent:</w:t>
      </w:r>
      <w:r w:rsidR="00BF2564" w:rsidRPr="00585707">
        <w:rPr>
          <w:rFonts w:ascii="Arial" w:hAnsi="Arial"/>
          <w:b/>
        </w:rPr>
        <w:t xml:space="preserve"> </w:t>
      </w:r>
      <w:r w:rsidR="00BF2564" w:rsidRPr="00585707">
        <w:rPr>
          <w:rFonts w:ascii="Arial" w:hAnsi="Arial"/>
        </w:rPr>
        <w:t>Much of the character of the parish arises from the use and appearance of the buildings and structures in the villages and surrounding rural areas.</w:t>
      </w:r>
      <w:r w:rsidR="00585707" w:rsidRPr="00585707">
        <w:rPr>
          <w:rFonts w:ascii="Arial" w:hAnsi="Arial"/>
        </w:rPr>
        <w:t xml:space="preserve"> </w:t>
      </w:r>
      <w:r w:rsidR="00BF2564" w:rsidRPr="00585707">
        <w:rPr>
          <w:rFonts w:ascii="Arial" w:hAnsi="Arial"/>
        </w:rPr>
        <w:t>In particular, the dominant use of local Hamstone for buildings and boundaries is a key feature of the area.</w:t>
      </w:r>
      <w:r w:rsidR="00585707" w:rsidRPr="00585707">
        <w:rPr>
          <w:rFonts w:ascii="Arial" w:hAnsi="Arial"/>
        </w:rPr>
        <w:t xml:space="preserve"> </w:t>
      </w:r>
      <w:r w:rsidR="00BF2564" w:rsidRPr="00585707">
        <w:rPr>
          <w:rFonts w:ascii="Arial" w:hAnsi="Arial"/>
        </w:rPr>
        <w:t>The historic cores of East Coker and North Coker are designated as conservation areas, within which changes need to be in sympathy with the character of the surroundings.</w:t>
      </w:r>
      <w:r w:rsidR="00585707" w:rsidRPr="00585707">
        <w:rPr>
          <w:rFonts w:ascii="Arial" w:hAnsi="Arial"/>
        </w:rPr>
        <w:t xml:space="preserve"> </w:t>
      </w:r>
      <w:r w:rsidR="00BF2564" w:rsidRPr="00585707">
        <w:rPr>
          <w:rFonts w:ascii="Arial" w:hAnsi="Arial"/>
        </w:rPr>
        <w:t>The parish has a rich collection of over 80 listed heritage assets ra</w:t>
      </w:r>
      <w:r w:rsidR="00585707">
        <w:rPr>
          <w:rFonts w:ascii="Arial" w:hAnsi="Arial"/>
        </w:rPr>
        <w:t>nging from the Scheduled</w:t>
      </w:r>
      <w:r w:rsidR="00BF2564" w:rsidRPr="00585707">
        <w:rPr>
          <w:rFonts w:ascii="Arial" w:hAnsi="Arial"/>
        </w:rPr>
        <w:t xml:space="preserve"> Monument</w:t>
      </w:r>
      <w:r w:rsidR="00941450" w:rsidRPr="00585707">
        <w:rPr>
          <w:rFonts w:ascii="Arial" w:hAnsi="Arial"/>
        </w:rPr>
        <w:t xml:space="preserve"> </w:t>
      </w:r>
      <w:r w:rsidR="00BF2564" w:rsidRPr="00585707">
        <w:rPr>
          <w:rFonts w:ascii="Arial" w:hAnsi="Arial"/>
        </w:rPr>
        <w:t>at the Dunnocks Lane Roman villa site to Grade 1 buildings at Coker Court, Naish Priory and Hymerford House.</w:t>
      </w:r>
      <w:r w:rsidR="00585707">
        <w:rPr>
          <w:rFonts w:ascii="Arial" w:hAnsi="Arial"/>
        </w:rPr>
        <w:t xml:space="preserve"> </w:t>
      </w:r>
      <w:r w:rsidR="00BF2564" w:rsidRPr="00BF2564">
        <w:rPr>
          <w:rFonts w:ascii="Arial" w:hAnsi="Arial" w:cs="BeraSerif-Roman"/>
        </w:rPr>
        <w:t xml:space="preserve">In addition to the national listings, there are sites and structures with a local historic interest, ranging from the ancient sunken lanes, and drovers’ roads to the disused ponds constructed in the mill stream for the washing of locally grown flax used in the sailcloth industry of East Coker. </w:t>
      </w:r>
      <w:r w:rsidR="00BF2564" w:rsidRPr="00BF2564">
        <w:rPr>
          <w:rFonts w:ascii="Arial" w:hAnsi="Arial"/>
        </w:rPr>
        <w:t>The parish is steeped in history stretching from the Roman occupation to the 17</w:t>
      </w:r>
      <w:r w:rsidR="00BF2564" w:rsidRPr="00BF2564">
        <w:rPr>
          <w:rFonts w:ascii="Arial" w:hAnsi="Arial"/>
          <w:vertAlign w:val="superscript"/>
        </w:rPr>
        <w:t>th</w:t>
      </w:r>
      <w:r w:rsidR="00BF2564" w:rsidRPr="00BF2564">
        <w:rPr>
          <w:rFonts w:ascii="Arial" w:hAnsi="Arial"/>
        </w:rPr>
        <w:t xml:space="preserve"> century childhood of explorer William Dampier and the 20</w:t>
      </w:r>
      <w:r w:rsidR="00BF2564" w:rsidRPr="00BF2564">
        <w:rPr>
          <w:rFonts w:ascii="Arial" w:hAnsi="Arial"/>
          <w:vertAlign w:val="superscript"/>
        </w:rPr>
        <w:t>th</w:t>
      </w:r>
      <w:r w:rsidR="00BF2564" w:rsidRPr="00BF2564">
        <w:rPr>
          <w:rFonts w:ascii="Arial" w:hAnsi="Arial"/>
        </w:rPr>
        <w:t xml:space="preserve"> century poet T.S.Eliot.</w:t>
      </w:r>
    </w:p>
    <w:p w:rsidR="00F65278" w:rsidRPr="00F65278" w:rsidRDefault="00F65278" w:rsidP="00F44BC7">
      <w:pPr>
        <w:autoSpaceDE w:val="0"/>
        <w:autoSpaceDN w:val="0"/>
        <w:adjustRightInd w:val="0"/>
        <w:spacing w:after="0" w:line="240" w:lineRule="auto"/>
        <w:jc w:val="both"/>
        <w:rPr>
          <w:rFonts w:ascii="Arial" w:hAnsi="Arial" w:cs="Arial"/>
        </w:rPr>
      </w:pPr>
    </w:p>
    <w:p w:rsidR="001D571D" w:rsidRDefault="00F65278" w:rsidP="00F65278">
      <w:pPr>
        <w:pStyle w:val="CommentText"/>
        <w:rPr>
          <w:rFonts w:ascii="Arial" w:hAnsi="Arial" w:cs="Arial"/>
          <w:color w:val="548DD4" w:themeColor="text2" w:themeTint="99"/>
          <w:sz w:val="22"/>
          <w:szCs w:val="22"/>
        </w:rPr>
      </w:pPr>
      <w:r w:rsidRPr="00F65278">
        <w:rPr>
          <w:rFonts w:ascii="Arial" w:hAnsi="Arial" w:cs="Arial"/>
          <w:b/>
          <w:color w:val="548DD4" w:themeColor="text2" w:themeTint="99"/>
          <w:sz w:val="22"/>
          <w:szCs w:val="22"/>
        </w:rPr>
        <w:t>SSDC Comments:</w:t>
      </w:r>
      <w:r w:rsidRPr="00F65278">
        <w:rPr>
          <w:rFonts w:ascii="Arial" w:hAnsi="Arial" w:cs="Arial"/>
          <w:color w:val="548DD4" w:themeColor="text2" w:themeTint="99"/>
          <w:sz w:val="22"/>
          <w:szCs w:val="22"/>
        </w:rPr>
        <w:t xml:space="preserve"> Potential for this not to be in general conformity with YV2, which does not retain this area as open space – potential to undermine this strategic policy. </w:t>
      </w:r>
    </w:p>
    <w:p w:rsidR="00F65278" w:rsidRPr="00F65278" w:rsidRDefault="00F65278" w:rsidP="00F65278">
      <w:pPr>
        <w:pStyle w:val="CommentText"/>
        <w:rPr>
          <w:rFonts w:ascii="Arial" w:hAnsi="Arial" w:cs="Arial"/>
          <w:color w:val="548DD4" w:themeColor="text2" w:themeTint="99"/>
          <w:sz w:val="22"/>
          <w:szCs w:val="22"/>
        </w:rPr>
      </w:pPr>
      <w:r w:rsidRPr="00F65278">
        <w:rPr>
          <w:rFonts w:ascii="Arial" w:hAnsi="Arial" w:cs="Arial"/>
          <w:color w:val="548DD4" w:themeColor="text2" w:themeTint="99"/>
          <w:sz w:val="22"/>
          <w:szCs w:val="22"/>
        </w:rPr>
        <w:t>This is also not in accordance with how development applications can or will be judged. The ‘scheduling’ of the monument provides the statutory protection, and the impact of any development on the SAM is appraised accordingly. It is not appropriate to attempt to design some sort of ‘no build zone’ around the SAM. This would also not be effective or enforceable if a development application would be forthcoming.</w:t>
      </w:r>
    </w:p>
    <w:p w:rsidR="00F65278" w:rsidRPr="00F65278" w:rsidRDefault="00F65278" w:rsidP="00F44BC7">
      <w:pPr>
        <w:autoSpaceDE w:val="0"/>
        <w:autoSpaceDN w:val="0"/>
        <w:adjustRightInd w:val="0"/>
        <w:spacing w:after="0" w:line="240" w:lineRule="auto"/>
        <w:jc w:val="both"/>
        <w:rPr>
          <w:rFonts w:ascii="Arial" w:hAnsi="Arial"/>
          <w:color w:val="548DD4" w:themeColor="text2" w:themeTint="99"/>
        </w:rPr>
      </w:pPr>
    </w:p>
    <w:p w:rsidR="00F44BC7" w:rsidRPr="00F44BC7" w:rsidRDefault="00BF2564" w:rsidP="00F44BC7">
      <w:pPr>
        <w:autoSpaceDE w:val="0"/>
        <w:autoSpaceDN w:val="0"/>
        <w:adjustRightInd w:val="0"/>
        <w:spacing w:after="0" w:line="240" w:lineRule="auto"/>
        <w:jc w:val="both"/>
        <w:rPr>
          <w:rFonts w:ascii="Arial" w:hAnsi="Arial"/>
        </w:rPr>
      </w:pPr>
      <w:r w:rsidRPr="00BF2564">
        <w:rPr>
          <w:rFonts w:ascii="Arial" w:hAnsi="Arial"/>
        </w:rPr>
        <w:t>Policies w</w:t>
      </w:r>
      <w:r w:rsidR="00585707">
        <w:rPr>
          <w:rFonts w:ascii="Arial" w:hAnsi="Arial"/>
        </w:rPr>
        <w:t>ill be specified to protect, con</w:t>
      </w:r>
      <w:r w:rsidRPr="00BF2564">
        <w:rPr>
          <w:rFonts w:ascii="Arial" w:hAnsi="Arial"/>
        </w:rPr>
        <w:t>serve</w:t>
      </w:r>
      <w:r w:rsidR="00941450">
        <w:rPr>
          <w:rFonts w:ascii="Arial" w:hAnsi="Arial"/>
        </w:rPr>
        <w:t xml:space="preserve"> </w:t>
      </w:r>
      <w:r w:rsidRPr="00BF2564">
        <w:rPr>
          <w:rFonts w:ascii="Arial" w:hAnsi="Arial"/>
        </w:rPr>
        <w:t>and nurture the heritage which defines the parish of East Coker.  In support of the policies it is planned to seek appraisals of both Conservation Areas, as advised by EH guidance ('Understanding</w:t>
      </w:r>
      <w:r w:rsidR="00BD7FB0">
        <w:rPr>
          <w:rFonts w:ascii="Arial" w:hAnsi="Arial"/>
        </w:rPr>
        <w:t xml:space="preserve"> </w:t>
      </w:r>
      <w:r w:rsidRPr="00BF2564">
        <w:rPr>
          <w:rFonts w:ascii="Arial" w:hAnsi="Arial"/>
        </w:rPr>
        <w:t>Design</w:t>
      </w:r>
      <w:r w:rsidR="00F44BC7">
        <w:rPr>
          <w:rFonts w:ascii="Arial" w:hAnsi="Arial"/>
        </w:rPr>
        <w:t xml:space="preserve"> </w:t>
      </w:r>
      <w:r w:rsidR="00F44BC7" w:rsidRPr="00BF2564">
        <w:rPr>
          <w:rFonts w:ascii="Arial" w:hAnsi="Arial"/>
        </w:rPr>
        <w:t>Place: Conservation Area Designation, Appraisal and Management' (March 2011)).</w:t>
      </w:r>
      <w:r w:rsidR="00F44BC7">
        <w:rPr>
          <w:rFonts w:ascii="Arial" w:hAnsi="Arial"/>
        </w:rPr>
        <w:t xml:space="preserve"> Design </w:t>
      </w:r>
      <w:r w:rsidRPr="00BF2564">
        <w:rPr>
          <w:rFonts w:ascii="Arial" w:hAnsi="Arial"/>
        </w:rPr>
        <w:t xml:space="preserve"> policies will be formulated to ensure that </w:t>
      </w:r>
      <w:r w:rsidRPr="00BF2564">
        <w:rPr>
          <w:rFonts w:ascii="Arial" w:hAnsi="Arial" w:cs="BeraSerif-Roman"/>
        </w:rPr>
        <w:t>the character and quality of the built form of East Coker is maintained</w:t>
      </w:r>
      <w:r w:rsidR="00F44BC7">
        <w:rPr>
          <w:rFonts w:ascii="Arial" w:hAnsi="Arial" w:cs="BeraSerif-Roman"/>
        </w:rPr>
        <w:t xml:space="preserve"> and </w:t>
      </w:r>
      <w:r w:rsidR="00F44BC7" w:rsidRPr="00F44BC7">
        <w:rPr>
          <w:rFonts w:ascii="Arial" w:hAnsi="Arial"/>
        </w:rPr>
        <w:t>the land within the setting of the Scheduled Monument is protected from build form development and retain it as informal open space.</w:t>
      </w:r>
    </w:p>
    <w:p w:rsidR="00BD7FB0" w:rsidRDefault="00BD7FB0" w:rsidP="00D21F1B">
      <w:pPr>
        <w:pStyle w:val="NoSpacing"/>
        <w:rPr>
          <w:b/>
          <w:sz w:val="24"/>
        </w:rPr>
      </w:pPr>
    </w:p>
    <w:p w:rsidR="00066129" w:rsidRPr="000A21AF" w:rsidRDefault="00585707" w:rsidP="00D21F1B">
      <w:pPr>
        <w:pStyle w:val="NoSpacing"/>
        <w:rPr>
          <w:b/>
          <w:i/>
          <w:sz w:val="24"/>
        </w:rPr>
      </w:pPr>
      <w:r w:rsidRPr="000A21AF">
        <w:rPr>
          <w:b/>
          <w:i/>
          <w:sz w:val="24"/>
        </w:rPr>
        <w:t xml:space="preserve">Housing </w:t>
      </w:r>
    </w:p>
    <w:p w:rsidR="00A36C65" w:rsidRPr="00585707" w:rsidRDefault="00066129" w:rsidP="00D21F1B">
      <w:pPr>
        <w:pStyle w:val="NoSpacing"/>
        <w:rPr>
          <w:i/>
        </w:rPr>
      </w:pPr>
      <w:r w:rsidRPr="00585707">
        <w:rPr>
          <w:b/>
        </w:rPr>
        <w:t>Objective</w:t>
      </w:r>
      <w:r w:rsidR="00A36C65" w:rsidRPr="00585707">
        <w:rPr>
          <w:b/>
        </w:rPr>
        <w:t>s</w:t>
      </w:r>
      <w:r w:rsidR="004B06DA" w:rsidRPr="00585707">
        <w:rPr>
          <w:b/>
        </w:rPr>
        <w:t>:</w:t>
      </w:r>
      <w:r w:rsidR="00E071EF" w:rsidRPr="00585707">
        <w:t xml:space="preserve"> </w:t>
      </w:r>
      <w:r w:rsidR="00A36C65" w:rsidRPr="00585707">
        <w:t xml:space="preserve">1. </w:t>
      </w:r>
      <w:r w:rsidR="00E071EF" w:rsidRPr="00585707">
        <w:rPr>
          <w:i/>
        </w:rPr>
        <w:t xml:space="preserve">Support the provision of small scale suitable development that meets the need of the parish community including affordable housing, family housing and housing suitable for older people, enabling people with a local connection to stay in the </w:t>
      </w:r>
      <w:r w:rsidR="00093700">
        <w:rPr>
          <w:i/>
        </w:rPr>
        <w:t>Parish</w:t>
      </w:r>
      <w:r w:rsidR="00E071EF" w:rsidRPr="00585707">
        <w:rPr>
          <w:i/>
        </w:rPr>
        <w:t xml:space="preserve"> throughout their lifetime.</w:t>
      </w:r>
    </w:p>
    <w:p w:rsidR="00A36C65" w:rsidRPr="00585707" w:rsidRDefault="00A36C65" w:rsidP="006D6AAB">
      <w:pPr>
        <w:spacing w:line="240" w:lineRule="auto"/>
        <w:jc w:val="both"/>
        <w:rPr>
          <w:rFonts w:ascii="Arial" w:hAnsi="Arial"/>
          <w:i/>
        </w:rPr>
      </w:pPr>
      <w:r w:rsidRPr="00585707">
        <w:rPr>
          <w:rFonts w:ascii="Arial" w:hAnsi="Arial"/>
          <w:i/>
        </w:rPr>
        <w:lastRenderedPageBreak/>
        <w:t>2. Work positively</w:t>
      </w:r>
      <w:r w:rsidR="00165B4A">
        <w:rPr>
          <w:rFonts w:ascii="Arial" w:hAnsi="Arial"/>
          <w:i/>
        </w:rPr>
        <w:t xml:space="preserve"> in the implementation of the urban extension of Keyford (should it proceed)</w:t>
      </w:r>
      <w:r w:rsidRPr="00585707">
        <w:rPr>
          <w:rFonts w:ascii="Arial" w:hAnsi="Arial"/>
          <w:i/>
        </w:rPr>
        <w:t xml:space="preserve"> </w:t>
      </w:r>
      <w:r w:rsidR="00165B4A">
        <w:rPr>
          <w:rFonts w:ascii="Arial" w:hAnsi="Arial"/>
          <w:i/>
        </w:rPr>
        <w:t>to ensure that its adverse impact on the wider rural residential, historic and natural environment is minimized for the benefit of current and future residents.</w:t>
      </w:r>
    </w:p>
    <w:p w:rsidR="00066129" w:rsidRPr="00585707" w:rsidRDefault="00A36C65" w:rsidP="00BD7FB0">
      <w:pPr>
        <w:spacing w:line="240" w:lineRule="auto"/>
        <w:jc w:val="both"/>
        <w:rPr>
          <w:rFonts w:ascii="Arial" w:hAnsi="Arial"/>
        </w:rPr>
      </w:pPr>
      <w:r w:rsidRPr="00585707">
        <w:rPr>
          <w:rFonts w:ascii="Arial" w:hAnsi="Arial"/>
          <w:b/>
        </w:rPr>
        <w:t>Policy Intent:</w:t>
      </w:r>
      <w:r w:rsidRPr="00585707">
        <w:rPr>
          <w:rFonts w:ascii="Arial" w:hAnsi="Arial"/>
        </w:rPr>
        <w:t xml:space="preserve"> </w:t>
      </w:r>
      <w:r w:rsidR="00066129" w:rsidRPr="00585707">
        <w:rPr>
          <w:rFonts w:ascii="Arial" w:hAnsi="Arial"/>
        </w:rPr>
        <w:t>It is intended to establish housing policies based on evidence and which reflects the views and opinions of the community expressed during engagement and consultation.</w:t>
      </w:r>
    </w:p>
    <w:p w:rsidR="00066129" w:rsidRPr="00585707" w:rsidRDefault="00066129" w:rsidP="006D6AAB">
      <w:pPr>
        <w:spacing w:line="240" w:lineRule="auto"/>
        <w:jc w:val="both"/>
        <w:rPr>
          <w:rFonts w:ascii="Arial" w:hAnsi="Arial"/>
        </w:rPr>
      </w:pPr>
      <w:r w:rsidRPr="00585707">
        <w:rPr>
          <w:rFonts w:ascii="Arial" w:hAnsi="Arial"/>
        </w:rPr>
        <w:t>Where possible, housing should be directed firstly to available P</w:t>
      </w:r>
      <w:r w:rsidR="00F44BC7">
        <w:rPr>
          <w:rFonts w:ascii="Arial" w:hAnsi="Arial"/>
        </w:rPr>
        <w:t xml:space="preserve">reviously </w:t>
      </w:r>
      <w:r w:rsidRPr="00585707">
        <w:rPr>
          <w:rFonts w:ascii="Arial" w:hAnsi="Arial"/>
        </w:rPr>
        <w:t>D</w:t>
      </w:r>
      <w:r w:rsidR="00F44BC7">
        <w:rPr>
          <w:rFonts w:ascii="Arial" w:hAnsi="Arial"/>
        </w:rPr>
        <w:t xml:space="preserve">eveloped </w:t>
      </w:r>
      <w:r w:rsidRPr="00585707">
        <w:rPr>
          <w:rFonts w:ascii="Arial" w:hAnsi="Arial"/>
        </w:rPr>
        <w:t>L</w:t>
      </w:r>
      <w:r w:rsidR="00F44BC7">
        <w:rPr>
          <w:rFonts w:ascii="Arial" w:hAnsi="Arial"/>
        </w:rPr>
        <w:t>and</w:t>
      </w:r>
      <w:r w:rsidRPr="00585707">
        <w:rPr>
          <w:rFonts w:ascii="Arial" w:hAnsi="Arial"/>
        </w:rPr>
        <w:t xml:space="preserve"> and within the established settlement boundaries. It is intended that policies should seek to locate housing within walking distance of fac</w:t>
      </w:r>
      <w:r w:rsidR="00585707" w:rsidRPr="00585707">
        <w:rPr>
          <w:rFonts w:ascii="Arial" w:hAnsi="Arial"/>
        </w:rPr>
        <w:t xml:space="preserve">ilities. </w:t>
      </w:r>
      <w:r w:rsidRPr="00585707">
        <w:rPr>
          <w:rFonts w:ascii="Arial" w:hAnsi="Arial" w:cs="Calibri"/>
        </w:rPr>
        <w:t>The Plan allows for very limited development within the open countryside for development associated with agricultural use. Nevertheless, any development beyond the built up area boundary should protect and enhance the settings of the villages, the views from and to them, the landscape character and biodiversity of the countryside</w:t>
      </w:r>
      <w:r w:rsidR="00DC29D5" w:rsidRPr="00585707">
        <w:rPr>
          <w:rFonts w:ascii="Arial" w:hAnsi="Arial" w:cs="Calibri"/>
        </w:rPr>
        <w:t>.</w:t>
      </w:r>
    </w:p>
    <w:p w:rsidR="00066129" w:rsidRPr="00585707" w:rsidRDefault="00066129" w:rsidP="000A21AF">
      <w:pPr>
        <w:spacing w:line="240" w:lineRule="auto"/>
        <w:jc w:val="both"/>
        <w:rPr>
          <w:rFonts w:ascii="Arial" w:hAnsi="Arial"/>
        </w:rPr>
      </w:pPr>
      <w:r w:rsidRPr="00585707">
        <w:rPr>
          <w:rFonts w:ascii="Arial" w:hAnsi="Arial"/>
        </w:rPr>
        <w:t>In line with settlement hierarchy and policy SS2 (Rural Settlements) detailed in the SSDC Emerging Local Plan; it is anticipated that the number of new dwellings should on average be up to three per annum (excluding the urban extension).</w:t>
      </w:r>
    </w:p>
    <w:p w:rsidR="00066129" w:rsidRPr="00585707" w:rsidRDefault="00066129" w:rsidP="000A21AF">
      <w:pPr>
        <w:spacing w:line="240" w:lineRule="auto"/>
        <w:jc w:val="both"/>
        <w:rPr>
          <w:rFonts w:ascii="Arial" w:hAnsi="Arial"/>
        </w:rPr>
      </w:pPr>
      <w:r w:rsidRPr="00585707">
        <w:rPr>
          <w:rFonts w:ascii="Arial" w:hAnsi="Arial"/>
        </w:rPr>
        <w:t>The community wishes to see new small scale development primarily directed to delivering affordable homes for young families with local need and connection.</w:t>
      </w:r>
      <w:r w:rsidR="000A21AF">
        <w:rPr>
          <w:rFonts w:ascii="Arial" w:hAnsi="Arial"/>
        </w:rPr>
        <w:t xml:space="preserve"> </w:t>
      </w:r>
      <w:r w:rsidRPr="00585707">
        <w:rPr>
          <w:rFonts w:ascii="Arial" w:hAnsi="Arial"/>
        </w:rPr>
        <w:t>Engagement with the community indicates consensus for a small number of dwellings which would allow for older residents who wish to remain in the community to move to more appropriate housing.</w:t>
      </w:r>
    </w:p>
    <w:p w:rsidR="00066129" w:rsidRDefault="00066129" w:rsidP="000A21AF">
      <w:pPr>
        <w:spacing w:line="240" w:lineRule="auto"/>
        <w:jc w:val="both"/>
        <w:rPr>
          <w:rFonts w:ascii="Arial" w:hAnsi="Arial"/>
        </w:rPr>
      </w:pPr>
      <w:r w:rsidRPr="00585707">
        <w:rPr>
          <w:rFonts w:ascii="Arial" w:hAnsi="Arial"/>
        </w:rPr>
        <w:t>It is intended to establish a policy which seeks positive working between the community, L</w:t>
      </w:r>
      <w:r w:rsidR="00F44BC7">
        <w:rPr>
          <w:rFonts w:ascii="Arial" w:hAnsi="Arial"/>
        </w:rPr>
        <w:t xml:space="preserve">ocal </w:t>
      </w:r>
      <w:r w:rsidRPr="00585707">
        <w:rPr>
          <w:rFonts w:ascii="Arial" w:hAnsi="Arial"/>
        </w:rPr>
        <w:t>P</w:t>
      </w:r>
      <w:r w:rsidR="00F44BC7">
        <w:rPr>
          <w:rFonts w:ascii="Arial" w:hAnsi="Arial"/>
        </w:rPr>
        <w:t xml:space="preserve">lanning </w:t>
      </w:r>
      <w:r w:rsidRPr="00585707">
        <w:rPr>
          <w:rFonts w:ascii="Arial" w:hAnsi="Arial"/>
        </w:rPr>
        <w:t>A</w:t>
      </w:r>
      <w:r w:rsidR="00F44BC7">
        <w:rPr>
          <w:rFonts w:ascii="Arial" w:hAnsi="Arial"/>
        </w:rPr>
        <w:t>uthority</w:t>
      </w:r>
      <w:r w:rsidRPr="00585707">
        <w:rPr>
          <w:rFonts w:ascii="Arial" w:hAnsi="Arial"/>
        </w:rPr>
        <w:t xml:space="preserve"> and developers to deliver a high grade, well designed sustainable mixed housing urban extension.</w:t>
      </w:r>
      <w:r w:rsidR="00F44BC7">
        <w:rPr>
          <w:rFonts w:ascii="Arial" w:hAnsi="Arial"/>
        </w:rPr>
        <w:t xml:space="preserve"> The policy will expand on the Emerging Local P</w:t>
      </w:r>
      <w:r w:rsidRPr="00585707">
        <w:rPr>
          <w:rFonts w:ascii="Arial" w:hAnsi="Arial"/>
        </w:rPr>
        <w:t>lan to maximise mitigation to reduce the impacts of massing, skyline dominance and meet the 40% green space standard.</w:t>
      </w:r>
    </w:p>
    <w:p w:rsidR="00F65278" w:rsidRPr="00F65278" w:rsidRDefault="00F65278" w:rsidP="00F65278">
      <w:pPr>
        <w:spacing w:line="240" w:lineRule="auto"/>
        <w:jc w:val="both"/>
        <w:rPr>
          <w:rFonts w:ascii="Arial" w:hAnsi="Arial" w:cs="Arial"/>
          <w:color w:val="548DD4" w:themeColor="text2" w:themeTint="99"/>
        </w:rPr>
      </w:pPr>
      <w:r w:rsidRPr="00F65278">
        <w:rPr>
          <w:rFonts w:ascii="Arial" w:hAnsi="Arial"/>
          <w:b/>
          <w:color w:val="548DD4" w:themeColor="text2" w:themeTint="99"/>
        </w:rPr>
        <w:t xml:space="preserve">SSDC Comments: </w:t>
      </w:r>
      <w:r w:rsidRPr="00F65278">
        <w:rPr>
          <w:rFonts w:ascii="Arial" w:hAnsi="Arial" w:cs="Arial"/>
          <w:color w:val="548DD4" w:themeColor="text2" w:themeTint="99"/>
        </w:rPr>
        <w:t>Work on a Conservation Area review has started. ECNPSG are working with Adron Duckworth.</w:t>
      </w:r>
    </w:p>
    <w:p w:rsidR="00F65278" w:rsidRDefault="00F65278" w:rsidP="00F65278">
      <w:pPr>
        <w:pStyle w:val="CommentText"/>
        <w:rPr>
          <w:rFonts w:ascii="Arial" w:hAnsi="Arial" w:cs="Arial"/>
          <w:color w:val="548DD4" w:themeColor="text2" w:themeTint="99"/>
          <w:sz w:val="22"/>
          <w:szCs w:val="22"/>
        </w:rPr>
      </w:pPr>
      <w:r w:rsidRPr="00F65278">
        <w:rPr>
          <w:rFonts w:ascii="Arial" w:hAnsi="Arial" w:cs="Arial"/>
          <w:color w:val="548DD4" w:themeColor="text2" w:themeTint="99"/>
          <w:sz w:val="22"/>
          <w:szCs w:val="22"/>
        </w:rPr>
        <w:t>Development Areas no longer exist. If you plan to re-introduce a Development Area/s this may trigger SEA.</w:t>
      </w:r>
    </w:p>
    <w:p w:rsidR="00F65278" w:rsidRDefault="00F65278" w:rsidP="00F65278">
      <w:pPr>
        <w:pStyle w:val="CommentText"/>
        <w:rPr>
          <w:rFonts w:ascii="Arial" w:hAnsi="Arial" w:cs="Arial"/>
          <w:color w:val="548DD4" w:themeColor="text2" w:themeTint="99"/>
          <w:sz w:val="22"/>
          <w:szCs w:val="22"/>
        </w:rPr>
      </w:pPr>
      <w:r w:rsidRPr="00F65278">
        <w:rPr>
          <w:rFonts w:ascii="Arial" w:hAnsi="Arial" w:cs="Arial"/>
          <w:color w:val="548DD4" w:themeColor="text2" w:themeTint="99"/>
          <w:sz w:val="22"/>
          <w:szCs w:val="22"/>
        </w:rPr>
        <w:t>Any set housing figure will need to be a target - an ‘at least’ figure based on evidence. In attempting to set a housing requirement to sit alongside Policy SS2 and Policy SS5 of the Local Plan it will be necessary to undertake an assessment of need over a suitable time period (suggest 10 – 15 years).This evidence will inform the required number of houses per annum. It is not appropriate, or legal, to start with the perceived desired amount of housing per annum and work to that figure. This is because the figure will not necessarily take account of the full needs of the village and will therefore likely represent a constrained figure.</w:t>
      </w:r>
      <w:r>
        <w:rPr>
          <w:rFonts w:ascii="Arial" w:hAnsi="Arial" w:cs="Arial"/>
          <w:color w:val="548DD4" w:themeColor="text2" w:themeTint="99"/>
          <w:sz w:val="22"/>
          <w:szCs w:val="22"/>
        </w:rPr>
        <w:t xml:space="preserve"> </w:t>
      </w:r>
    </w:p>
    <w:p w:rsidR="00B154E1" w:rsidRPr="00B154E1" w:rsidRDefault="00B154E1" w:rsidP="00B154E1">
      <w:pPr>
        <w:pStyle w:val="CommentText"/>
        <w:rPr>
          <w:rFonts w:ascii="Arial" w:hAnsi="Arial" w:cs="Arial"/>
          <w:color w:val="548DD4" w:themeColor="text2" w:themeTint="99"/>
          <w:sz w:val="22"/>
          <w:szCs w:val="22"/>
        </w:rPr>
      </w:pPr>
      <w:r w:rsidRPr="00B154E1">
        <w:rPr>
          <w:rFonts w:ascii="Arial" w:hAnsi="Arial" w:cs="Arial"/>
          <w:color w:val="548DD4" w:themeColor="text2" w:themeTint="99"/>
          <w:sz w:val="22"/>
          <w:szCs w:val="22"/>
        </w:rPr>
        <w:t>Please note paragraph 74 of the Inspector’s Report regarding landscape impacts being addressed through the development management process.</w:t>
      </w:r>
    </w:p>
    <w:p w:rsidR="00B154E1" w:rsidRPr="00B154E1" w:rsidRDefault="00B154E1" w:rsidP="00B154E1">
      <w:pPr>
        <w:pStyle w:val="CommentText"/>
        <w:rPr>
          <w:rFonts w:ascii="Arial" w:hAnsi="Arial" w:cs="Arial"/>
          <w:color w:val="548DD4" w:themeColor="text2" w:themeTint="99"/>
          <w:sz w:val="22"/>
          <w:szCs w:val="22"/>
        </w:rPr>
      </w:pPr>
      <w:r w:rsidRPr="00B154E1">
        <w:rPr>
          <w:rFonts w:ascii="Arial" w:hAnsi="Arial" w:cs="Arial"/>
          <w:color w:val="548DD4" w:themeColor="text2" w:themeTint="99"/>
          <w:sz w:val="22"/>
          <w:szCs w:val="22"/>
        </w:rPr>
        <w:t>The realpolitik is that the planning application will be determined before the NP is finalised. Therefore, it would be better for EC to focus on influencing the planning application through constructive dialogue with the applicant, LPA and positively communicate the</w:t>
      </w:r>
      <w:r>
        <w:rPr>
          <w:rFonts w:ascii="Arial" w:hAnsi="Arial" w:cs="Arial"/>
          <w:color w:val="548DD4" w:themeColor="text2" w:themeTint="99"/>
          <w:sz w:val="22"/>
          <w:szCs w:val="22"/>
        </w:rPr>
        <w:t xml:space="preserve"> community’s additional requirements</w:t>
      </w:r>
    </w:p>
    <w:p w:rsidR="00B154E1" w:rsidRPr="00F65278" w:rsidRDefault="00B154E1" w:rsidP="00F65278">
      <w:pPr>
        <w:pStyle w:val="CommentText"/>
        <w:rPr>
          <w:rFonts w:ascii="Arial" w:hAnsi="Arial" w:cs="Arial"/>
          <w:color w:val="548DD4" w:themeColor="text2" w:themeTint="99"/>
          <w:sz w:val="22"/>
          <w:szCs w:val="22"/>
        </w:rPr>
      </w:pPr>
    </w:p>
    <w:p w:rsidR="00D7656F" w:rsidRPr="00D7656F" w:rsidRDefault="00D7656F" w:rsidP="00D7656F">
      <w:pPr>
        <w:pStyle w:val="NoSpacing"/>
        <w:rPr>
          <w:b/>
          <w:i/>
          <w:sz w:val="24"/>
        </w:rPr>
      </w:pPr>
      <w:r w:rsidRPr="000A21AF">
        <w:rPr>
          <w:b/>
          <w:i/>
          <w:sz w:val="24"/>
        </w:rPr>
        <w:lastRenderedPageBreak/>
        <w:t xml:space="preserve">Employment Land </w:t>
      </w:r>
    </w:p>
    <w:p w:rsidR="006E2FC6" w:rsidRPr="007B26B3" w:rsidRDefault="006E2FC6" w:rsidP="00585707">
      <w:pPr>
        <w:pStyle w:val="NoSpacing"/>
        <w:jc w:val="both"/>
        <w:rPr>
          <w:i/>
          <w:szCs w:val="24"/>
        </w:rPr>
      </w:pPr>
      <w:r w:rsidRPr="00D21F1B">
        <w:rPr>
          <w:b/>
        </w:rPr>
        <w:t>Objective:</w:t>
      </w:r>
      <w:r>
        <w:t xml:space="preserve"> </w:t>
      </w:r>
      <w:r w:rsidRPr="007B26B3">
        <w:rPr>
          <w:i/>
          <w:szCs w:val="24"/>
        </w:rPr>
        <w:t>Encourage local business to flourish and encourage new start-ups consistent with our vision.</w:t>
      </w:r>
    </w:p>
    <w:p w:rsidR="000A21AF" w:rsidRDefault="000A21AF" w:rsidP="000A21AF">
      <w:pPr>
        <w:spacing w:line="240" w:lineRule="auto"/>
        <w:jc w:val="both"/>
        <w:rPr>
          <w:rFonts w:ascii="Arial" w:hAnsi="Arial"/>
          <w:b/>
          <w:szCs w:val="24"/>
        </w:rPr>
      </w:pPr>
    </w:p>
    <w:p w:rsidR="006E2FC6" w:rsidRPr="006E2FC6" w:rsidRDefault="006E2FC6" w:rsidP="000A21AF">
      <w:pPr>
        <w:spacing w:line="240" w:lineRule="auto"/>
        <w:jc w:val="both"/>
        <w:rPr>
          <w:rFonts w:ascii="Arial" w:hAnsi="Arial"/>
          <w:szCs w:val="24"/>
        </w:rPr>
      </w:pPr>
      <w:r>
        <w:rPr>
          <w:rFonts w:ascii="Arial" w:hAnsi="Arial"/>
          <w:b/>
          <w:szCs w:val="24"/>
        </w:rPr>
        <w:t xml:space="preserve">Policy Intent: </w:t>
      </w:r>
      <w:r w:rsidRPr="006E2FC6">
        <w:rPr>
          <w:rFonts w:ascii="Arial" w:hAnsi="Arial"/>
          <w:szCs w:val="24"/>
        </w:rPr>
        <w:t>The existing industrial businesses should be encouraged to prosper. Due to the poor transport links in the west of the Parish further industrial expansion should be limite</w:t>
      </w:r>
      <w:r w:rsidRPr="007B26B3">
        <w:rPr>
          <w:rFonts w:ascii="Arial" w:hAnsi="Arial"/>
          <w:szCs w:val="24"/>
        </w:rPr>
        <w:t>d</w:t>
      </w:r>
      <w:r w:rsidR="00DC29D5" w:rsidRPr="007B26B3">
        <w:rPr>
          <w:rFonts w:ascii="Arial" w:hAnsi="Arial"/>
          <w:szCs w:val="24"/>
        </w:rPr>
        <w:t xml:space="preserve"> </w:t>
      </w:r>
      <w:r w:rsidR="00DC29D5" w:rsidRPr="007B26B3">
        <w:rPr>
          <w:rFonts w:ascii="Arial" w:hAnsi="Arial" w:cs="Calibri"/>
        </w:rPr>
        <w:t>at this location</w:t>
      </w:r>
      <w:r w:rsidR="007B26B3">
        <w:rPr>
          <w:rFonts w:ascii="Arial" w:hAnsi="Arial"/>
          <w:szCs w:val="24"/>
        </w:rPr>
        <w:t>.</w:t>
      </w:r>
      <w:r w:rsidRPr="007B26B3">
        <w:rPr>
          <w:rFonts w:ascii="Arial" w:hAnsi="Arial"/>
          <w:szCs w:val="24"/>
        </w:rPr>
        <w:t xml:space="preserve"> </w:t>
      </w:r>
      <w:r w:rsidRPr="006E2FC6">
        <w:rPr>
          <w:rFonts w:ascii="Arial" w:hAnsi="Arial"/>
          <w:szCs w:val="24"/>
        </w:rPr>
        <w:t>Opportunities to relocate expanding businesses will be possible within the planned Keyford site.</w:t>
      </w:r>
    </w:p>
    <w:p w:rsidR="006E2FC6" w:rsidRPr="006E2FC6" w:rsidRDefault="007B26B3" w:rsidP="000A21AF">
      <w:pPr>
        <w:spacing w:line="240" w:lineRule="auto"/>
        <w:jc w:val="both"/>
        <w:rPr>
          <w:rFonts w:ascii="Arial" w:hAnsi="Arial"/>
          <w:szCs w:val="24"/>
        </w:rPr>
      </w:pPr>
      <w:r>
        <w:rPr>
          <w:rFonts w:ascii="Arial" w:hAnsi="Arial"/>
          <w:szCs w:val="24"/>
        </w:rPr>
        <w:t>Hospitality</w:t>
      </w:r>
      <w:r w:rsidR="006E2FC6" w:rsidRPr="006E2FC6">
        <w:rPr>
          <w:rFonts w:ascii="Arial" w:hAnsi="Arial"/>
          <w:szCs w:val="24"/>
        </w:rPr>
        <w:t xml:space="preserve"> and other businesses that enhance tourism are to be encouraged, as the</w:t>
      </w:r>
      <w:r>
        <w:rPr>
          <w:rFonts w:ascii="Arial" w:hAnsi="Arial"/>
          <w:szCs w:val="24"/>
        </w:rPr>
        <w:t>y also benefit local people by providing enhanced facilities as well as</w:t>
      </w:r>
      <w:r w:rsidR="006E2FC6" w:rsidRPr="006E2FC6">
        <w:rPr>
          <w:rFonts w:ascii="Arial" w:hAnsi="Arial"/>
          <w:szCs w:val="24"/>
        </w:rPr>
        <w:t xml:space="preserve"> employment opportunities.</w:t>
      </w:r>
      <w:r w:rsidR="00DC29D5">
        <w:rPr>
          <w:rFonts w:ascii="Arial" w:hAnsi="Arial"/>
          <w:szCs w:val="24"/>
        </w:rPr>
        <w:t xml:space="preserve"> </w:t>
      </w:r>
      <w:r w:rsidR="006E2FC6" w:rsidRPr="006E2FC6">
        <w:rPr>
          <w:rFonts w:ascii="Arial" w:hAnsi="Arial"/>
          <w:szCs w:val="24"/>
        </w:rPr>
        <w:t>Farming and Agriculture should be supported with diversification into tourism and farm shop enterprises to be encouraged on suitable sites.</w:t>
      </w:r>
    </w:p>
    <w:p w:rsidR="007A47D9" w:rsidRPr="007A47D9" w:rsidRDefault="007A47D9" w:rsidP="007A47D9">
      <w:pPr>
        <w:pStyle w:val="CommentText"/>
        <w:rPr>
          <w:rFonts w:ascii="Arial" w:hAnsi="Arial" w:cs="Arial"/>
          <w:color w:val="548DD4" w:themeColor="text2" w:themeTint="99"/>
          <w:sz w:val="22"/>
          <w:szCs w:val="22"/>
        </w:rPr>
      </w:pPr>
      <w:r w:rsidRPr="007A47D9">
        <w:rPr>
          <w:rFonts w:ascii="Arial" w:hAnsi="Arial" w:cs="Arial"/>
          <w:b/>
          <w:color w:val="548DD4" w:themeColor="text2" w:themeTint="99"/>
          <w:sz w:val="22"/>
          <w:szCs w:val="22"/>
        </w:rPr>
        <w:t>SSDC Comments:</w:t>
      </w:r>
      <w:r w:rsidRPr="007A47D9">
        <w:rPr>
          <w:rFonts w:ascii="Arial" w:hAnsi="Arial" w:cs="Arial"/>
          <w:color w:val="548DD4" w:themeColor="text2" w:themeTint="99"/>
          <w:sz w:val="22"/>
          <w:szCs w:val="22"/>
        </w:rPr>
        <w:t xml:space="preserve"> See LP Policies EP4: Expansion of Existing Businesses in the Countryside. Policy EP</w:t>
      </w:r>
      <w:r w:rsidR="00884E3F">
        <w:rPr>
          <w:rFonts w:ascii="Arial" w:hAnsi="Arial" w:cs="Arial"/>
          <w:color w:val="548DD4" w:themeColor="text2" w:themeTint="99"/>
          <w:sz w:val="22"/>
          <w:szCs w:val="22"/>
        </w:rPr>
        <w:t>5: Farm Diversification. Policy</w:t>
      </w:r>
      <w:r w:rsidRPr="007A47D9">
        <w:rPr>
          <w:rFonts w:ascii="Arial" w:hAnsi="Arial" w:cs="Arial"/>
          <w:color w:val="548DD4" w:themeColor="text2" w:themeTint="99"/>
          <w:sz w:val="22"/>
          <w:szCs w:val="22"/>
        </w:rPr>
        <w:t xml:space="preserve"> EP8: New and Enhanced Tourist Facilities</w:t>
      </w:r>
      <w:r w:rsidR="00884E3F">
        <w:rPr>
          <w:rFonts w:ascii="Arial" w:hAnsi="Arial" w:cs="Arial"/>
          <w:color w:val="548DD4" w:themeColor="text2" w:themeTint="99"/>
          <w:sz w:val="22"/>
          <w:szCs w:val="22"/>
        </w:rPr>
        <w:t>.</w:t>
      </w:r>
      <w:r w:rsidRPr="007A47D9">
        <w:rPr>
          <w:rFonts w:ascii="Arial" w:hAnsi="Arial" w:cs="Arial"/>
          <w:color w:val="548DD4" w:themeColor="text2" w:themeTint="99"/>
          <w:sz w:val="22"/>
          <w:szCs w:val="22"/>
        </w:rPr>
        <w:t xml:space="preserve"> </w:t>
      </w:r>
    </w:p>
    <w:p w:rsidR="007A47D9" w:rsidRPr="007A47D9" w:rsidRDefault="007A47D9" w:rsidP="007A47D9">
      <w:pPr>
        <w:pStyle w:val="NoSpacing"/>
        <w:rPr>
          <w:rFonts w:cs="Arial"/>
          <w:color w:val="548DD4" w:themeColor="text2" w:themeTint="99"/>
        </w:rPr>
      </w:pPr>
      <w:r w:rsidRPr="007A47D9">
        <w:rPr>
          <w:rFonts w:cs="Arial"/>
          <w:color w:val="548DD4" w:themeColor="text2" w:themeTint="99"/>
        </w:rPr>
        <w:t>There doesn’t seem to be a true policy objective within this text. With employment related policies you either need to be generic/flexible, or, deliberately specific and exacting. This leans towards the generic/flexible, which would replicate the Local Plan pol</w:t>
      </w:r>
      <w:r w:rsidR="00680F8C">
        <w:rPr>
          <w:rFonts w:cs="Arial"/>
          <w:color w:val="548DD4" w:themeColor="text2" w:themeTint="99"/>
        </w:rPr>
        <w:t>i</w:t>
      </w:r>
      <w:r w:rsidRPr="007A47D9">
        <w:rPr>
          <w:rFonts w:cs="Arial"/>
          <w:color w:val="548DD4" w:themeColor="text2" w:themeTint="99"/>
        </w:rPr>
        <w:t>cies and therefore is not required or justified.</w:t>
      </w:r>
    </w:p>
    <w:p w:rsidR="007A47D9" w:rsidRDefault="007A47D9" w:rsidP="007A47D9">
      <w:pPr>
        <w:pStyle w:val="NoSpacing"/>
        <w:rPr>
          <w:rFonts w:cs="Arial"/>
        </w:rPr>
      </w:pPr>
    </w:p>
    <w:p w:rsidR="007A47D9" w:rsidRDefault="007A47D9" w:rsidP="007A47D9">
      <w:pPr>
        <w:pStyle w:val="NoSpacing"/>
        <w:rPr>
          <w:rFonts w:cs="Arial"/>
        </w:rPr>
      </w:pPr>
    </w:p>
    <w:p w:rsidR="006E2FC6" w:rsidRPr="000A21AF" w:rsidRDefault="00066129" w:rsidP="007A47D9">
      <w:pPr>
        <w:pStyle w:val="NoSpacing"/>
        <w:rPr>
          <w:b/>
          <w:i/>
          <w:sz w:val="24"/>
        </w:rPr>
      </w:pPr>
      <w:r w:rsidRPr="000A21AF">
        <w:rPr>
          <w:b/>
          <w:i/>
          <w:sz w:val="24"/>
        </w:rPr>
        <w:t xml:space="preserve">Best Use of Land </w:t>
      </w:r>
    </w:p>
    <w:p w:rsidR="006E2FC6" w:rsidRPr="007B26B3" w:rsidRDefault="006E2FC6" w:rsidP="00D21F1B">
      <w:pPr>
        <w:pStyle w:val="NoSpacing"/>
        <w:rPr>
          <w:rFonts w:cs="Calibri"/>
          <w:i/>
        </w:rPr>
      </w:pPr>
      <w:r w:rsidRPr="007B26B3">
        <w:rPr>
          <w:b/>
        </w:rPr>
        <w:t>Objective:</w:t>
      </w:r>
      <w:r w:rsidRPr="007B26B3">
        <w:t xml:space="preserve"> </w:t>
      </w:r>
      <w:r w:rsidRPr="007B26B3">
        <w:rPr>
          <w:rFonts w:cs="Calibri"/>
          <w:i/>
        </w:rPr>
        <w:t>1. To follow a brownfield first policy for development (employment and housing) subject to overriding environmental or heritage issues.</w:t>
      </w:r>
    </w:p>
    <w:p w:rsidR="006E2FC6" w:rsidRPr="007B26B3" w:rsidRDefault="006E2FC6" w:rsidP="006E2FC6">
      <w:pPr>
        <w:spacing w:after="120" w:line="240" w:lineRule="auto"/>
        <w:jc w:val="both"/>
        <w:rPr>
          <w:rFonts w:ascii="Arial" w:hAnsi="Arial" w:cs="Calibri"/>
          <w:i/>
        </w:rPr>
      </w:pPr>
      <w:r w:rsidRPr="007B26B3">
        <w:rPr>
          <w:rFonts w:ascii="Arial" w:hAnsi="Arial" w:cs="Calibri"/>
          <w:i/>
        </w:rPr>
        <w:t xml:space="preserve">2. Protect the Parish’s Best and Most Versatile Agricultural Land. </w:t>
      </w:r>
    </w:p>
    <w:p w:rsidR="00066129" w:rsidRPr="007B26B3" w:rsidRDefault="00D21F1B" w:rsidP="000A21AF">
      <w:pPr>
        <w:spacing w:line="240" w:lineRule="auto"/>
        <w:jc w:val="both"/>
        <w:rPr>
          <w:rFonts w:ascii="Arial" w:hAnsi="Arial"/>
        </w:rPr>
      </w:pPr>
      <w:r w:rsidRPr="007B26B3">
        <w:rPr>
          <w:rFonts w:ascii="Arial" w:hAnsi="Arial"/>
          <w:b/>
        </w:rPr>
        <w:t>Policy Intent</w:t>
      </w:r>
      <w:r w:rsidR="006E2FC6" w:rsidRPr="007B26B3">
        <w:rPr>
          <w:rFonts w:ascii="Arial" w:hAnsi="Arial"/>
          <w:b/>
        </w:rPr>
        <w:t>:</w:t>
      </w:r>
      <w:r w:rsidR="006E2FC6">
        <w:rPr>
          <w:rFonts w:ascii="Arial" w:hAnsi="Arial"/>
          <w:b/>
          <w:color w:val="008000"/>
        </w:rPr>
        <w:t xml:space="preserve"> </w:t>
      </w:r>
      <w:r w:rsidR="00E65F1C" w:rsidRPr="007B26B3">
        <w:rPr>
          <w:rFonts w:ascii="Arial" w:hAnsi="Arial" w:cs="Calibri"/>
        </w:rPr>
        <w:t>A high proportion of the land in the parish has been classified as the Best and Most Versatile Agricultural Land. The community through consultation has expressed its desire to protect and retain this land</w:t>
      </w:r>
      <w:r w:rsidR="007B26B3" w:rsidRPr="007B26B3">
        <w:rPr>
          <w:rFonts w:ascii="Arial" w:hAnsi="Arial" w:cs="Calibri"/>
        </w:rPr>
        <w:t>.</w:t>
      </w:r>
    </w:p>
    <w:p w:rsidR="00066129" w:rsidRPr="007B26B3" w:rsidRDefault="00066129" w:rsidP="000A21AF">
      <w:pPr>
        <w:spacing w:line="240" w:lineRule="auto"/>
        <w:jc w:val="both"/>
        <w:rPr>
          <w:rFonts w:ascii="Arial" w:hAnsi="Arial"/>
        </w:rPr>
      </w:pPr>
      <w:r w:rsidRPr="007B26B3">
        <w:rPr>
          <w:rFonts w:ascii="Arial" w:hAnsi="Arial"/>
        </w:rPr>
        <w:t>Although SSDC doesn’t have a specific policy on BMV Land</w:t>
      </w:r>
      <w:r w:rsidR="00F44BC7">
        <w:rPr>
          <w:rFonts w:ascii="Arial" w:hAnsi="Arial"/>
        </w:rPr>
        <w:t xml:space="preserve"> it has a strategic objective</w:t>
      </w:r>
      <w:r w:rsidRPr="007B26B3">
        <w:rPr>
          <w:rFonts w:ascii="Arial" w:hAnsi="Arial"/>
        </w:rPr>
        <w:t xml:space="preserve"> that it will retain a viable agricultural base with high quality local food production reducing the need for imports and food miles.</w:t>
      </w:r>
    </w:p>
    <w:p w:rsidR="006E2FC6" w:rsidRPr="007B26B3" w:rsidRDefault="00066129" w:rsidP="000A21AF">
      <w:pPr>
        <w:spacing w:line="240" w:lineRule="auto"/>
        <w:jc w:val="both"/>
        <w:rPr>
          <w:rFonts w:ascii="Arial" w:hAnsi="Arial"/>
        </w:rPr>
      </w:pPr>
      <w:r w:rsidRPr="007B26B3">
        <w:rPr>
          <w:rFonts w:ascii="Arial" w:hAnsi="Arial"/>
        </w:rPr>
        <w:t xml:space="preserve">It is intended to establish a policy that gives clarity to the issue of Best and Most Versatile Land specifically related to the Parish of East Coker. The policy will expand on NPPF/NPPG and </w:t>
      </w:r>
      <w:r w:rsidR="00F44BC7">
        <w:rPr>
          <w:rFonts w:ascii="Arial" w:hAnsi="Arial"/>
        </w:rPr>
        <w:t>draw on</w:t>
      </w:r>
      <w:r w:rsidRPr="007B26B3">
        <w:rPr>
          <w:rFonts w:ascii="Arial" w:hAnsi="Arial"/>
        </w:rPr>
        <w:t xml:space="preserve"> previous</w:t>
      </w:r>
      <w:r w:rsidR="00F44BC7">
        <w:rPr>
          <w:rFonts w:ascii="Arial" w:hAnsi="Arial"/>
        </w:rPr>
        <w:t xml:space="preserve"> policy e.g.</w:t>
      </w:r>
      <w:r w:rsidRPr="007B26B3">
        <w:rPr>
          <w:rFonts w:ascii="Arial" w:hAnsi="Arial"/>
        </w:rPr>
        <w:t xml:space="preserve"> Somerset and Exmoor Joint Structure Plan Policy 7 (agricultural land) which SSDC had adopted.</w:t>
      </w:r>
    </w:p>
    <w:p w:rsidR="000A21AF" w:rsidRDefault="000A21AF" w:rsidP="00D21F1B">
      <w:pPr>
        <w:pStyle w:val="NoSpacing"/>
        <w:rPr>
          <w:b/>
          <w:sz w:val="24"/>
        </w:rPr>
      </w:pPr>
    </w:p>
    <w:p w:rsidR="00680F8C" w:rsidRPr="00680F8C" w:rsidRDefault="00680F8C" w:rsidP="00680F8C">
      <w:pPr>
        <w:autoSpaceDE w:val="0"/>
        <w:autoSpaceDN w:val="0"/>
        <w:adjustRightInd w:val="0"/>
        <w:spacing w:after="0" w:line="240" w:lineRule="auto"/>
        <w:rPr>
          <w:rFonts w:ascii="Arial" w:hAnsi="Arial" w:cs="Arial"/>
          <w:bCs/>
          <w:color w:val="548DD4" w:themeColor="text2" w:themeTint="99"/>
        </w:rPr>
      </w:pPr>
      <w:r w:rsidRPr="00680F8C">
        <w:rPr>
          <w:rFonts w:ascii="Arial" w:hAnsi="Arial" w:cs="Arial"/>
          <w:b/>
          <w:bCs/>
          <w:color w:val="548DD4" w:themeColor="text2" w:themeTint="99"/>
        </w:rPr>
        <w:t>SSDC Comments:</w:t>
      </w:r>
      <w:r w:rsidRPr="00680F8C">
        <w:rPr>
          <w:rFonts w:ascii="Arial" w:hAnsi="Arial" w:cs="Arial"/>
          <w:bCs/>
          <w:color w:val="548DD4" w:themeColor="text2" w:themeTint="99"/>
        </w:rPr>
        <w:t xml:space="preserve"> Initial objective is not in accordance with national policy. There is no 'brownfield first' mandate and so any resulting policy written with this perspective would be undermined. Better to positively identify a series of brownfield sites and clearly set out where, how, why, when and by whom they can be delivered, so as to present a strategy for the delivery of housing in EC. This would present a proactive strategy to the development industry and provide a more defensible position from which to argue that greenfield sites are not required because you have identified the alter</w:t>
      </w:r>
      <w:r w:rsidR="00C02FB1">
        <w:rPr>
          <w:rFonts w:ascii="Arial" w:hAnsi="Arial" w:cs="Arial"/>
          <w:bCs/>
          <w:color w:val="548DD4" w:themeColor="text2" w:themeTint="99"/>
        </w:rPr>
        <w:t>na</w:t>
      </w:r>
      <w:r w:rsidRPr="00680F8C">
        <w:rPr>
          <w:rFonts w:ascii="Arial" w:hAnsi="Arial" w:cs="Arial"/>
          <w:bCs/>
          <w:color w:val="548DD4" w:themeColor="text2" w:themeTint="99"/>
        </w:rPr>
        <w:t>tives.</w:t>
      </w:r>
    </w:p>
    <w:p w:rsidR="00680F8C" w:rsidRPr="00680F8C" w:rsidRDefault="00680F8C" w:rsidP="00680F8C">
      <w:pPr>
        <w:autoSpaceDE w:val="0"/>
        <w:autoSpaceDN w:val="0"/>
        <w:adjustRightInd w:val="0"/>
        <w:spacing w:after="0" w:line="240" w:lineRule="auto"/>
        <w:rPr>
          <w:rFonts w:ascii="Arial" w:hAnsi="Arial" w:cs="Arial"/>
          <w:bCs/>
          <w:color w:val="548DD4" w:themeColor="text2" w:themeTint="99"/>
        </w:rPr>
      </w:pPr>
    </w:p>
    <w:p w:rsidR="00680F8C" w:rsidRPr="00680F8C" w:rsidRDefault="00680F8C" w:rsidP="00680F8C">
      <w:pPr>
        <w:autoSpaceDE w:val="0"/>
        <w:autoSpaceDN w:val="0"/>
        <w:adjustRightInd w:val="0"/>
        <w:spacing w:after="0" w:line="240" w:lineRule="auto"/>
        <w:rPr>
          <w:rFonts w:ascii="Arial" w:hAnsi="Arial" w:cs="Arial"/>
          <w:bCs/>
          <w:color w:val="548DD4" w:themeColor="text2" w:themeTint="99"/>
        </w:rPr>
      </w:pPr>
      <w:r w:rsidRPr="00680F8C">
        <w:rPr>
          <w:rFonts w:ascii="Arial" w:hAnsi="Arial" w:cs="Arial"/>
          <w:bCs/>
          <w:color w:val="548DD4" w:themeColor="text2" w:themeTint="99"/>
        </w:rPr>
        <w:t xml:space="preserve">Revoked Somerset Structure Plan Policy 7 states: </w:t>
      </w:r>
    </w:p>
    <w:p w:rsidR="00680F8C" w:rsidRPr="00680F8C" w:rsidRDefault="00680F8C" w:rsidP="00680F8C">
      <w:pPr>
        <w:autoSpaceDE w:val="0"/>
        <w:autoSpaceDN w:val="0"/>
        <w:adjustRightInd w:val="0"/>
        <w:spacing w:after="0" w:line="240" w:lineRule="auto"/>
        <w:rPr>
          <w:rFonts w:ascii="Arial" w:hAnsi="Arial" w:cs="Arial"/>
          <w:bCs/>
          <w:color w:val="548DD4" w:themeColor="text2" w:themeTint="99"/>
        </w:rPr>
      </w:pPr>
      <w:r w:rsidRPr="00680F8C">
        <w:rPr>
          <w:rFonts w:ascii="Arial" w:hAnsi="Arial" w:cs="Arial"/>
          <w:bCs/>
          <w:color w:val="548DD4" w:themeColor="text2" w:themeTint="99"/>
        </w:rPr>
        <w:t>POLICY 7 AGRICULTURAL LAND</w:t>
      </w:r>
    </w:p>
    <w:p w:rsidR="00680F8C" w:rsidRPr="00680F8C" w:rsidRDefault="00680F8C" w:rsidP="00680F8C">
      <w:pPr>
        <w:autoSpaceDE w:val="0"/>
        <w:autoSpaceDN w:val="0"/>
        <w:adjustRightInd w:val="0"/>
        <w:spacing w:after="0" w:line="240" w:lineRule="auto"/>
        <w:rPr>
          <w:rFonts w:ascii="Arial" w:hAnsi="Arial" w:cs="Arial"/>
          <w:color w:val="548DD4" w:themeColor="text2" w:themeTint="99"/>
        </w:rPr>
      </w:pPr>
      <w:r w:rsidRPr="00680F8C">
        <w:rPr>
          <w:rFonts w:ascii="Arial" w:hAnsi="Arial" w:cs="Arial"/>
          <w:bCs/>
          <w:color w:val="548DD4" w:themeColor="text2" w:themeTint="99"/>
        </w:rPr>
        <w:lastRenderedPageBreak/>
        <w:t>Subject to the overall aims of the strategy, provision should not be made for permanent development, excluding forestry and agriculture, involving the best and most versatile agricultural land (Grades 1, 2 &amp; 3a) unless there are no alternative sites on lower quality agricultural land and there is an overriding need for the development in that location. Where land in Grades 1, 2 &amp; 3a does need to be developed and there is a choice between different grades, development should be directed towards land of the lowest grade.</w:t>
      </w:r>
    </w:p>
    <w:p w:rsidR="00364FAF" w:rsidRPr="00680F8C" w:rsidRDefault="00364FAF" w:rsidP="00D21F1B">
      <w:pPr>
        <w:pStyle w:val="NoSpacing"/>
        <w:rPr>
          <w:b/>
          <w:i/>
          <w:color w:val="548DD4" w:themeColor="text2" w:themeTint="99"/>
        </w:rPr>
      </w:pPr>
    </w:p>
    <w:p w:rsidR="006E2FC6" w:rsidRPr="000A21AF" w:rsidRDefault="006E2FC6" w:rsidP="00D21F1B">
      <w:pPr>
        <w:pStyle w:val="NoSpacing"/>
        <w:rPr>
          <w:b/>
          <w:i/>
          <w:sz w:val="24"/>
        </w:rPr>
      </w:pPr>
      <w:r w:rsidRPr="000A21AF">
        <w:rPr>
          <w:b/>
          <w:i/>
          <w:sz w:val="24"/>
        </w:rPr>
        <w:t>Protecting parish amenities</w:t>
      </w:r>
      <w:r w:rsidR="007B26B3" w:rsidRPr="000A21AF">
        <w:rPr>
          <w:b/>
          <w:i/>
          <w:sz w:val="24"/>
        </w:rPr>
        <w:t xml:space="preserve"> </w:t>
      </w:r>
    </w:p>
    <w:p w:rsidR="006E2FC6" w:rsidRDefault="006E2FC6" w:rsidP="00D21F1B">
      <w:pPr>
        <w:pStyle w:val="NoSpacing"/>
        <w:rPr>
          <w:i/>
        </w:rPr>
      </w:pPr>
      <w:r w:rsidRPr="00D21F1B">
        <w:rPr>
          <w:b/>
        </w:rPr>
        <w:t>Objective:</w:t>
      </w:r>
      <w:r w:rsidRPr="006E2FC6">
        <w:t xml:space="preserve"> </w:t>
      </w:r>
      <w:r w:rsidRPr="006E2FC6">
        <w:rPr>
          <w:i/>
        </w:rPr>
        <w:t>To ensure that sufficient community and leisure facilities are maintained to serve the Parish including new provision deemed necessary in the future.</w:t>
      </w:r>
    </w:p>
    <w:p w:rsidR="007B26B3" w:rsidRDefault="007B26B3" w:rsidP="00D21F1B">
      <w:pPr>
        <w:jc w:val="both"/>
        <w:rPr>
          <w:rFonts w:ascii="Arial" w:hAnsi="Arial" w:cs="Calibri"/>
          <w:b/>
        </w:rPr>
      </w:pPr>
    </w:p>
    <w:p w:rsidR="00D21F1B" w:rsidRPr="00D21F1B" w:rsidRDefault="006E2FC6" w:rsidP="000A21AF">
      <w:pPr>
        <w:spacing w:line="240" w:lineRule="auto"/>
        <w:jc w:val="both"/>
        <w:rPr>
          <w:rFonts w:ascii="Arial" w:hAnsi="Arial"/>
        </w:rPr>
      </w:pPr>
      <w:r>
        <w:rPr>
          <w:rFonts w:ascii="Arial" w:hAnsi="Arial" w:cs="Calibri"/>
          <w:b/>
        </w:rPr>
        <w:t>Policy Intent:</w:t>
      </w:r>
      <w:r w:rsidR="00D21F1B">
        <w:rPr>
          <w:rFonts w:ascii="Arial" w:hAnsi="Arial" w:cs="Calibri"/>
          <w:b/>
        </w:rPr>
        <w:t xml:space="preserve"> </w:t>
      </w:r>
      <w:r w:rsidR="00D21F1B" w:rsidRPr="00D21F1B">
        <w:rPr>
          <w:rFonts w:ascii="Arial" w:hAnsi="Arial"/>
        </w:rPr>
        <w:t>Our current leisure and community facilities provide the opportunity for the community to meet and they encourage interaction between a</w:t>
      </w:r>
      <w:r w:rsidR="00D21F1B">
        <w:rPr>
          <w:rFonts w:ascii="Arial" w:hAnsi="Arial"/>
        </w:rPr>
        <w:t xml:space="preserve">ge groups within the Parish.  </w:t>
      </w:r>
      <w:r w:rsidR="00D21F1B" w:rsidRPr="00D21F1B">
        <w:rPr>
          <w:rFonts w:ascii="Arial" w:hAnsi="Arial"/>
        </w:rPr>
        <w:t>All these amenities have a positive effect on the social and physical w</w:t>
      </w:r>
      <w:r w:rsidR="007B26B3">
        <w:rPr>
          <w:rFonts w:ascii="Arial" w:hAnsi="Arial"/>
        </w:rPr>
        <w:t>ell-being of residents.</w:t>
      </w:r>
      <w:r w:rsidR="00D21F1B">
        <w:rPr>
          <w:rFonts w:ascii="Arial" w:hAnsi="Arial"/>
        </w:rPr>
        <w:t xml:space="preserve"> </w:t>
      </w:r>
      <w:r w:rsidR="00D21F1B" w:rsidRPr="00D21F1B">
        <w:rPr>
          <w:rFonts w:ascii="Arial" w:hAnsi="Arial"/>
        </w:rPr>
        <w:t>It will be important to maintain and develop these services to support the Parish’s long-term vision.</w:t>
      </w:r>
      <w:r w:rsidR="00D21F1B">
        <w:rPr>
          <w:rFonts w:ascii="Arial" w:hAnsi="Arial"/>
        </w:rPr>
        <w:t xml:space="preserve"> </w:t>
      </w:r>
      <w:r w:rsidR="00D21F1B" w:rsidRPr="00D21F1B">
        <w:rPr>
          <w:rFonts w:ascii="Arial" w:hAnsi="Arial"/>
        </w:rPr>
        <w:t xml:space="preserve">For these reasons the Neighbourhood Plan seeks to encourage initiatives to develop ever-improving recreation and community facilities.    </w:t>
      </w:r>
    </w:p>
    <w:p w:rsidR="006E2FC6" w:rsidRPr="00515A71" w:rsidRDefault="00515A71" w:rsidP="006E2FC6">
      <w:pPr>
        <w:spacing w:after="120" w:line="240" w:lineRule="auto"/>
        <w:jc w:val="both"/>
        <w:rPr>
          <w:rFonts w:ascii="Arial" w:hAnsi="Arial" w:cs="Calibri"/>
          <w:color w:val="548DD4" w:themeColor="text2" w:themeTint="99"/>
        </w:rPr>
      </w:pPr>
      <w:r w:rsidRPr="00515A71">
        <w:rPr>
          <w:rFonts w:ascii="Arial" w:hAnsi="Arial" w:cs="Calibri"/>
          <w:b/>
          <w:color w:val="548DD4" w:themeColor="text2" w:themeTint="99"/>
        </w:rPr>
        <w:t>SSDC Comments:</w:t>
      </w:r>
      <w:r w:rsidRPr="00515A71">
        <w:rPr>
          <w:rFonts w:ascii="Arial" w:hAnsi="Arial" w:cs="Calibri"/>
          <w:color w:val="548DD4" w:themeColor="text2" w:themeTint="99"/>
        </w:rPr>
        <w:t xml:space="preserve"> </w:t>
      </w:r>
      <w:r w:rsidRPr="00515A71">
        <w:rPr>
          <w:rFonts w:ascii="Arial" w:hAnsi="Arial" w:cs="Arial"/>
          <w:color w:val="548DD4" w:themeColor="text2" w:themeTint="99"/>
        </w:rPr>
        <w:t>See Local Plan Policy EP15: Protection and Provision of Local Shops, Community Facilities and Services.</w:t>
      </w:r>
    </w:p>
    <w:p w:rsidR="006E2FC6" w:rsidRPr="000A21AF" w:rsidRDefault="006E2FC6" w:rsidP="00D21F1B">
      <w:pPr>
        <w:pStyle w:val="NoSpacing"/>
        <w:rPr>
          <w:b/>
          <w:i/>
          <w:sz w:val="24"/>
        </w:rPr>
      </w:pPr>
      <w:r w:rsidRPr="000A21AF">
        <w:rPr>
          <w:b/>
          <w:i/>
          <w:sz w:val="24"/>
        </w:rPr>
        <w:t>School</w:t>
      </w:r>
      <w:r w:rsidR="000A21AF" w:rsidRPr="000A21AF">
        <w:rPr>
          <w:b/>
          <w:i/>
          <w:sz w:val="24"/>
        </w:rPr>
        <w:t xml:space="preserve"> </w:t>
      </w:r>
    </w:p>
    <w:p w:rsidR="006E2FC6" w:rsidRDefault="006E2FC6" w:rsidP="00D21F1B">
      <w:pPr>
        <w:pStyle w:val="NoSpacing"/>
        <w:rPr>
          <w:i/>
        </w:rPr>
      </w:pPr>
      <w:r w:rsidRPr="00D21F1B">
        <w:rPr>
          <w:b/>
        </w:rPr>
        <w:t>Objective:</w:t>
      </w:r>
      <w:r w:rsidRPr="006E2FC6">
        <w:t xml:space="preserve"> </w:t>
      </w:r>
      <w:r w:rsidRPr="006E2FC6">
        <w:rPr>
          <w:i/>
        </w:rPr>
        <w:t>Support the ongoing viability and vitality</w:t>
      </w:r>
      <w:r w:rsidRPr="006E2FC6">
        <w:rPr>
          <w:i/>
          <w:color w:val="FF0000"/>
        </w:rPr>
        <w:t xml:space="preserve"> </w:t>
      </w:r>
      <w:r w:rsidRPr="006E2FC6">
        <w:rPr>
          <w:i/>
        </w:rPr>
        <w:t>of East Coker Primary School.</w:t>
      </w:r>
    </w:p>
    <w:p w:rsidR="00BF2564" w:rsidRDefault="00BF2564" w:rsidP="00B1789B">
      <w:pPr>
        <w:rPr>
          <w:rFonts w:ascii="Arial" w:hAnsi="Arial" w:cs="Calibri"/>
          <w:b/>
        </w:rPr>
      </w:pPr>
    </w:p>
    <w:p w:rsidR="00BD7FB0" w:rsidRPr="00BD7FB0" w:rsidRDefault="006E2FC6" w:rsidP="000A21AF">
      <w:pPr>
        <w:spacing w:line="240" w:lineRule="auto"/>
        <w:jc w:val="both"/>
        <w:rPr>
          <w:rFonts w:ascii="Arial" w:hAnsi="Arial"/>
          <w:szCs w:val="28"/>
        </w:rPr>
      </w:pPr>
      <w:r w:rsidRPr="00BD7FB0">
        <w:rPr>
          <w:rFonts w:ascii="Arial" w:hAnsi="Arial" w:cs="Calibri"/>
          <w:b/>
        </w:rPr>
        <w:t>Policy Intent:</w:t>
      </w:r>
      <w:r w:rsidR="00B1789B" w:rsidRPr="00BD7FB0">
        <w:rPr>
          <w:rFonts w:ascii="Arial" w:hAnsi="Arial" w:cs="Calibri"/>
          <w:b/>
        </w:rPr>
        <w:t xml:space="preserve"> </w:t>
      </w:r>
      <w:r w:rsidR="00BF2564" w:rsidRPr="00BD7FB0">
        <w:rPr>
          <w:rFonts w:ascii="Arial" w:hAnsi="Arial"/>
        </w:rPr>
        <w:t>T</w:t>
      </w:r>
      <w:r w:rsidR="00B1789B" w:rsidRPr="00BD7FB0">
        <w:rPr>
          <w:rFonts w:ascii="Arial" w:hAnsi="Arial"/>
        </w:rPr>
        <w:t xml:space="preserve">he consultation response supported the role and continuing existence of East Coker Primary School as part of the life of the community. </w:t>
      </w:r>
      <w:r w:rsidR="007B26B3" w:rsidRPr="00BD7FB0">
        <w:rPr>
          <w:rFonts w:ascii="Arial" w:hAnsi="Arial"/>
        </w:rPr>
        <w:t xml:space="preserve">We will </w:t>
      </w:r>
      <w:r w:rsidR="00B1789B" w:rsidRPr="00BD7FB0">
        <w:rPr>
          <w:rFonts w:ascii="Arial" w:hAnsi="Arial"/>
        </w:rPr>
        <w:t>support the Village Primary School so that it can be viable and vibrant for the future children of the parish and others.</w:t>
      </w:r>
      <w:r w:rsidR="007B26B3" w:rsidRPr="00BD7FB0">
        <w:rPr>
          <w:rFonts w:ascii="Arial" w:hAnsi="Arial"/>
        </w:rPr>
        <w:t xml:space="preserve"> </w:t>
      </w:r>
      <w:r w:rsidR="00BD7FB0" w:rsidRPr="00BD7FB0">
        <w:rPr>
          <w:rFonts w:ascii="Arial" w:hAnsi="Arial"/>
        </w:rPr>
        <w:t>T</w:t>
      </w:r>
      <w:r w:rsidR="007B26B3" w:rsidRPr="00BD7FB0">
        <w:rPr>
          <w:rFonts w:ascii="Arial" w:hAnsi="Arial"/>
          <w:szCs w:val="28"/>
        </w:rPr>
        <w:t>he position of the LEA g</w:t>
      </w:r>
      <w:r w:rsidR="00BD7FB0" w:rsidRPr="00BD7FB0">
        <w:rPr>
          <w:rFonts w:ascii="Arial" w:hAnsi="Arial"/>
          <w:szCs w:val="28"/>
        </w:rPr>
        <w:t>overnor on its governing body will</w:t>
      </w:r>
      <w:r w:rsidR="007B26B3" w:rsidRPr="00BD7FB0">
        <w:rPr>
          <w:rFonts w:ascii="Arial" w:hAnsi="Arial"/>
          <w:szCs w:val="28"/>
        </w:rPr>
        <w:t xml:space="preserve"> offer the support of the Parish Council where appropriate. </w:t>
      </w:r>
      <w:r w:rsidR="00BD7FB0" w:rsidRPr="00BD7FB0">
        <w:rPr>
          <w:rFonts w:ascii="Arial" w:hAnsi="Arial"/>
          <w:szCs w:val="28"/>
        </w:rPr>
        <w:t xml:space="preserve">With the unsettling roll situation likely to arise when the urban extension is built in the parish, initially without a school, we will support the governing body to arrive at solutions to manage this which in no way detract from the present standards and ethos of the school. We will support the provision of housing suitable to young families who elect to stay in their own village to raise their children and ensure the viability of the school to be there for their education. </w:t>
      </w:r>
      <w:r w:rsidR="00B1789B" w:rsidRPr="00BD7FB0">
        <w:rPr>
          <w:rFonts w:ascii="Arial" w:hAnsi="Arial"/>
          <w:szCs w:val="28"/>
        </w:rPr>
        <w:t>The primary school is well loc</w:t>
      </w:r>
      <w:r w:rsidR="00BD7FB0" w:rsidRPr="00BD7FB0">
        <w:rPr>
          <w:rFonts w:ascii="Arial" w:hAnsi="Arial"/>
          <w:szCs w:val="28"/>
        </w:rPr>
        <w:t>ated in the heart of the parish</w:t>
      </w:r>
      <w:r w:rsidR="00B1789B" w:rsidRPr="00BD7FB0">
        <w:rPr>
          <w:rFonts w:ascii="Arial" w:hAnsi="Arial"/>
          <w:szCs w:val="28"/>
        </w:rPr>
        <w:t xml:space="preserve"> and North Coker conservation area</w:t>
      </w:r>
      <w:r w:rsidR="00BD7FB0" w:rsidRPr="00BD7FB0">
        <w:rPr>
          <w:rFonts w:ascii="Arial" w:hAnsi="Arial"/>
          <w:szCs w:val="28"/>
        </w:rPr>
        <w:t>,</w:t>
      </w:r>
      <w:r w:rsidR="00B1789B" w:rsidRPr="00BD7FB0">
        <w:rPr>
          <w:rFonts w:ascii="Arial" w:hAnsi="Arial"/>
          <w:szCs w:val="28"/>
        </w:rPr>
        <w:t xml:space="preserve"> however improvements to school traffic problems should be pursued to maintain and enhance child safety.  </w:t>
      </w:r>
    </w:p>
    <w:p w:rsidR="00BD7FB0" w:rsidRDefault="00BD7FB0" w:rsidP="00BD7FB0">
      <w:pPr>
        <w:jc w:val="both"/>
        <w:rPr>
          <w:rFonts w:ascii="Arial" w:hAnsi="Arial"/>
          <w:szCs w:val="28"/>
        </w:rPr>
      </w:pPr>
      <w:r w:rsidRPr="00BD7FB0">
        <w:rPr>
          <w:rFonts w:ascii="Arial" w:hAnsi="Arial"/>
          <w:szCs w:val="28"/>
        </w:rPr>
        <w:t>We recognise the increasing need for pre-school provision.</w:t>
      </w:r>
    </w:p>
    <w:p w:rsidR="00343AE8" w:rsidRPr="00343AE8" w:rsidRDefault="00343AE8" w:rsidP="00BD7FB0">
      <w:pPr>
        <w:jc w:val="both"/>
        <w:rPr>
          <w:rFonts w:ascii="Arial" w:hAnsi="Arial"/>
          <w:color w:val="548DD4" w:themeColor="text2" w:themeTint="99"/>
          <w:szCs w:val="28"/>
        </w:rPr>
      </w:pPr>
      <w:r w:rsidRPr="00343AE8">
        <w:rPr>
          <w:rFonts w:ascii="Arial" w:hAnsi="Arial" w:cs="Arial"/>
          <w:b/>
          <w:color w:val="548DD4" w:themeColor="text2" w:themeTint="99"/>
        </w:rPr>
        <w:t>SSDC Comments:</w:t>
      </w:r>
      <w:r>
        <w:rPr>
          <w:rFonts w:ascii="Arial" w:hAnsi="Arial" w:cs="Arial"/>
          <w:color w:val="548DD4" w:themeColor="text2" w:themeTint="99"/>
        </w:rPr>
        <w:t xml:space="preserve"> </w:t>
      </w:r>
      <w:r w:rsidRPr="00343AE8">
        <w:rPr>
          <w:rFonts w:ascii="Arial" w:hAnsi="Arial" w:cs="Arial"/>
          <w:color w:val="548DD4" w:themeColor="text2" w:themeTint="99"/>
        </w:rPr>
        <w:t>Whilst this is an important issue for the parish, not sure how it translates into a land use policy? It may be better set out as a community project.</w:t>
      </w:r>
    </w:p>
    <w:p w:rsidR="00B1789B" w:rsidRPr="000A21AF" w:rsidRDefault="00B1789B" w:rsidP="00C21A6A">
      <w:pPr>
        <w:pStyle w:val="NoSpacing"/>
        <w:jc w:val="both"/>
        <w:rPr>
          <w:b/>
          <w:i/>
          <w:sz w:val="24"/>
        </w:rPr>
      </w:pPr>
      <w:r w:rsidRPr="000A21AF">
        <w:rPr>
          <w:b/>
          <w:i/>
          <w:sz w:val="24"/>
        </w:rPr>
        <w:t>Youn</w:t>
      </w:r>
      <w:r w:rsidR="00BD7FB0" w:rsidRPr="000A21AF">
        <w:rPr>
          <w:b/>
          <w:i/>
          <w:sz w:val="24"/>
        </w:rPr>
        <w:t xml:space="preserve">g people and new facilities </w:t>
      </w:r>
    </w:p>
    <w:p w:rsidR="00D21F1B" w:rsidRDefault="00B1789B" w:rsidP="00C21A6A">
      <w:pPr>
        <w:pStyle w:val="NoSpacing"/>
        <w:jc w:val="both"/>
        <w:rPr>
          <w:i/>
        </w:rPr>
      </w:pPr>
      <w:r w:rsidRPr="00D21F1B">
        <w:rPr>
          <w:b/>
        </w:rPr>
        <w:t>Objective:</w:t>
      </w:r>
      <w:r w:rsidRPr="00B1789B">
        <w:t xml:space="preserve"> </w:t>
      </w:r>
      <w:r w:rsidRPr="00B1789B">
        <w:rPr>
          <w:i/>
        </w:rPr>
        <w:t xml:space="preserve">East Coker Parish Council will ensure that all new development and payments derived from development schemes support provision of adequate social and recreational facilities for young and old to secure the long term future of community facilities that make the parish special. </w:t>
      </w:r>
    </w:p>
    <w:p w:rsidR="00BF2564" w:rsidRDefault="00BF2564" w:rsidP="00D21F1B">
      <w:pPr>
        <w:spacing w:line="240" w:lineRule="auto"/>
        <w:jc w:val="both"/>
        <w:rPr>
          <w:rFonts w:ascii="Arial" w:hAnsi="Arial"/>
          <w:b/>
          <w:szCs w:val="16"/>
        </w:rPr>
      </w:pPr>
    </w:p>
    <w:p w:rsidR="00D21F1B" w:rsidRPr="00D21F1B" w:rsidRDefault="00D21F1B" w:rsidP="00D21F1B">
      <w:pPr>
        <w:spacing w:line="240" w:lineRule="auto"/>
        <w:jc w:val="both"/>
        <w:rPr>
          <w:rFonts w:ascii="Arial" w:hAnsi="Arial"/>
          <w:szCs w:val="16"/>
        </w:rPr>
      </w:pPr>
      <w:r w:rsidRPr="00D21F1B">
        <w:rPr>
          <w:rFonts w:ascii="Arial" w:hAnsi="Arial"/>
          <w:b/>
          <w:szCs w:val="16"/>
        </w:rPr>
        <w:t>Policy Intent:</w:t>
      </w:r>
      <w:r w:rsidRPr="00D21F1B">
        <w:rPr>
          <w:rFonts w:ascii="Arial" w:hAnsi="Arial"/>
          <w:szCs w:val="16"/>
        </w:rPr>
        <w:t xml:space="preserve"> Currently the parish of East Coker has a variety of social and recreational facilities that are well supported by parishioners. These provide opportunities for integration, development of skills and entertainment and have a </w:t>
      </w:r>
      <w:r w:rsidRPr="00D21F1B">
        <w:rPr>
          <w:rFonts w:ascii="Arial" w:hAnsi="Arial"/>
          <w:szCs w:val="16"/>
        </w:rPr>
        <w:lastRenderedPageBreak/>
        <w:t>positive impact on the parish. The well supported nature of these facilities shows that they offer and mean a great deal to the people of the parish. For this reason the Neighbourhood plan seeks to ensure that the current and indeed future facilities are maintained and developed for the benefit of all parishioners across all age groups.</w:t>
      </w:r>
    </w:p>
    <w:p w:rsidR="00364FAF" w:rsidRDefault="00364FAF" w:rsidP="00C21A6A">
      <w:pPr>
        <w:pStyle w:val="NoSpacing"/>
        <w:jc w:val="both"/>
        <w:rPr>
          <w:b/>
          <w:i/>
          <w:sz w:val="24"/>
        </w:rPr>
      </w:pPr>
    </w:p>
    <w:p w:rsidR="00B1789B" w:rsidRPr="000A21AF" w:rsidRDefault="000A21AF" w:rsidP="00C21A6A">
      <w:pPr>
        <w:pStyle w:val="NoSpacing"/>
        <w:jc w:val="both"/>
        <w:rPr>
          <w:b/>
          <w:i/>
          <w:sz w:val="24"/>
        </w:rPr>
      </w:pPr>
      <w:r w:rsidRPr="000A21AF">
        <w:rPr>
          <w:b/>
          <w:i/>
          <w:sz w:val="24"/>
        </w:rPr>
        <w:t xml:space="preserve">Flood risk </w:t>
      </w:r>
    </w:p>
    <w:p w:rsidR="002C6390" w:rsidRDefault="00B1789B" w:rsidP="00C21A6A">
      <w:pPr>
        <w:pStyle w:val="NoSpacing"/>
        <w:jc w:val="both"/>
        <w:rPr>
          <w:i/>
        </w:rPr>
      </w:pPr>
      <w:r w:rsidRPr="00D21F1B">
        <w:rPr>
          <w:b/>
        </w:rPr>
        <w:t>Objective:</w:t>
      </w:r>
      <w:r w:rsidRPr="00B1789B">
        <w:t xml:space="preserve"> </w:t>
      </w:r>
      <w:r w:rsidRPr="00B1789B">
        <w:rPr>
          <w:i/>
        </w:rPr>
        <w:t>East Coker Parish Council</w:t>
      </w:r>
      <w:r w:rsidRPr="00B1789B">
        <w:rPr>
          <w:i/>
          <w:color w:val="FF0000"/>
        </w:rPr>
        <w:t xml:space="preserve"> </w:t>
      </w:r>
      <w:r w:rsidRPr="00B1789B">
        <w:rPr>
          <w:i/>
        </w:rPr>
        <w:t xml:space="preserve">will identify and work with organisations e.g. Somerset County Council, the Environment Agency, Wessex Water and local landowners to ensure that the impact of flood risk is minimised. </w:t>
      </w:r>
    </w:p>
    <w:p w:rsidR="00BF2564" w:rsidRDefault="00BF2564" w:rsidP="00BF2564">
      <w:pPr>
        <w:spacing w:after="120" w:line="240" w:lineRule="auto"/>
        <w:jc w:val="both"/>
        <w:rPr>
          <w:rFonts w:ascii="Arial" w:hAnsi="Arial"/>
          <w:b/>
        </w:rPr>
      </w:pPr>
    </w:p>
    <w:p w:rsidR="00BF2564" w:rsidRPr="00BF2564" w:rsidRDefault="002C6390" w:rsidP="00BD7FB0">
      <w:pPr>
        <w:spacing w:after="120" w:line="240" w:lineRule="auto"/>
        <w:jc w:val="both"/>
        <w:rPr>
          <w:rFonts w:ascii="Arial" w:hAnsi="Arial" w:cs="Calibri"/>
          <w:szCs w:val="24"/>
        </w:rPr>
      </w:pPr>
      <w:r w:rsidRPr="00BF2564">
        <w:rPr>
          <w:rFonts w:ascii="Arial" w:hAnsi="Arial"/>
          <w:b/>
        </w:rPr>
        <w:t>Policy Intent:</w:t>
      </w:r>
      <w:r w:rsidR="00BF2564" w:rsidRPr="00BF2564">
        <w:rPr>
          <w:rFonts w:ascii="Arial" w:hAnsi="Arial"/>
          <w:b/>
        </w:rPr>
        <w:t xml:space="preserve"> </w:t>
      </w:r>
      <w:r w:rsidR="00BF2564" w:rsidRPr="00BF2564">
        <w:rPr>
          <w:rFonts w:ascii="Arial" w:hAnsi="Arial" w:cs="Calibri"/>
          <w:szCs w:val="24"/>
        </w:rPr>
        <w:t>An exercise will be conducted to evaluate areas in the parish which are prone to flood risk. Organisations and agencies such as Somerset County Cou</w:t>
      </w:r>
      <w:r w:rsidR="00BD7FB0">
        <w:rPr>
          <w:rFonts w:ascii="Arial" w:hAnsi="Arial" w:cs="Calibri"/>
          <w:szCs w:val="24"/>
        </w:rPr>
        <w:t xml:space="preserve">ncil, the Environment Agency </w:t>
      </w:r>
      <w:r w:rsidR="006573A9" w:rsidRPr="00BD7FB0">
        <w:rPr>
          <w:rFonts w:ascii="Arial" w:hAnsi="Arial" w:cs="Calibri"/>
        </w:rPr>
        <w:t>and others</w:t>
      </w:r>
      <w:r w:rsidR="00BD7FB0">
        <w:rPr>
          <w:rFonts w:ascii="Calibri" w:hAnsi="Calibri" w:cs="Calibri"/>
          <w:i/>
          <w:color w:val="FF0000"/>
        </w:rPr>
        <w:t xml:space="preserve"> </w:t>
      </w:r>
      <w:r w:rsidR="00BF2564" w:rsidRPr="00BF2564">
        <w:rPr>
          <w:rFonts w:ascii="Arial" w:hAnsi="Arial" w:cs="Calibri"/>
          <w:szCs w:val="24"/>
        </w:rPr>
        <w:t>will be consulted as part of this exercise.</w:t>
      </w:r>
      <w:r w:rsidR="00BD7FB0">
        <w:rPr>
          <w:rFonts w:ascii="Arial" w:hAnsi="Arial" w:cs="Calibri"/>
          <w:szCs w:val="24"/>
        </w:rPr>
        <w:t xml:space="preserve"> </w:t>
      </w:r>
      <w:r w:rsidR="00BF2564" w:rsidRPr="00BF2564">
        <w:rPr>
          <w:rFonts w:ascii="Arial" w:hAnsi="Arial" w:cs="Calibri"/>
          <w:szCs w:val="24"/>
        </w:rPr>
        <w:t>The identified areas will be assessed in terms of th</w:t>
      </w:r>
      <w:r w:rsidR="00BD7FB0">
        <w:rPr>
          <w:rFonts w:ascii="Arial" w:hAnsi="Arial" w:cs="Calibri"/>
          <w:szCs w:val="24"/>
        </w:rPr>
        <w:t>e probability of flooding and</w:t>
      </w:r>
      <w:r w:rsidR="006573A9" w:rsidRPr="006573A9">
        <w:rPr>
          <w:rFonts w:ascii="Calibri" w:hAnsi="Calibri" w:cs="Calibri"/>
          <w:i/>
          <w:color w:val="FF0000"/>
        </w:rPr>
        <w:t xml:space="preserve"> </w:t>
      </w:r>
      <w:r w:rsidR="00BF2564" w:rsidRPr="00BF2564">
        <w:rPr>
          <w:rFonts w:ascii="Arial" w:hAnsi="Arial" w:cs="Calibri"/>
          <w:szCs w:val="24"/>
        </w:rPr>
        <w:t>the impact on homes, businesses, roads, agricultural land and communications. Recommendations will be made in order to minimise the impact of flooding, whilst utilising available resources appropriately eg provision of sandbags, clearing blocked drains, etc.</w:t>
      </w:r>
      <w:r w:rsidR="00BD7FB0">
        <w:rPr>
          <w:rFonts w:ascii="Arial" w:hAnsi="Arial" w:cs="Calibri"/>
          <w:szCs w:val="24"/>
        </w:rPr>
        <w:t xml:space="preserve"> </w:t>
      </w:r>
      <w:r w:rsidR="00BF2564" w:rsidRPr="00BF2564">
        <w:rPr>
          <w:rFonts w:ascii="Arial" w:hAnsi="Arial" w:cs="Calibri"/>
          <w:szCs w:val="24"/>
        </w:rPr>
        <w:t>The mechanism for reporting and recording incidents will be reviewed to ensure the most effective response to flooding in the parish.</w:t>
      </w:r>
      <w:r w:rsidR="00BD7FB0">
        <w:rPr>
          <w:rFonts w:ascii="Arial" w:hAnsi="Arial" w:cs="Calibri"/>
          <w:szCs w:val="24"/>
        </w:rPr>
        <w:t xml:space="preserve"> </w:t>
      </w:r>
      <w:r w:rsidR="00BF2564" w:rsidRPr="00BF2564">
        <w:rPr>
          <w:rFonts w:ascii="Arial" w:hAnsi="Arial" w:cs="Calibri"/>
          <w:szCs w:val="24"/>
        </w:rPr>
        <w:t>Appropriate communication channels will be utilised to raise local awareness of flood risk.</w:t>
      </w:r>
    </w:p>
    <w:p w:rsidR="00BF2564" w:rsidRPr="00BF2564" w:rsidRDefault="00BF2564" w:rsidP="00BF2564">
      <w:pPr>
        <w:tabs>
          <w:tab w:val="left" w:pos="1920"/>
        </w:tabs>
        <w:spacing w:after="120" w:line="240" w:lineRule="auto"/>
        <w:jc w:val="both"/>
        <w:rPr>
          <w:rFonts w:ascii="Arial" w:eastAsia="Times New Roman" w:hAnsi="Arial" w:cs="Times New Roman"/>
          <w:color w:val="000000"/>
          <w:szCs w:val="24"/>
          <w:lang w:eastAsia="en-GB"/>
        </w:rPr>
      </w:pPr>
      <w:r w:rsidRPr="00BF2564">
        <w:rPr>
          <w:rFonts w:ascii="Arial" w:hAnsi="Arial" w:cs="Calibri"/>
          <w:szCs w:val="24"/>
        </w:rPr>
        <w:t>It is anticipated that this policy will lead to more effective management in reducing flood risk and responding to incidents in accordance with prioritised local needs.</w:t>
      </w:r>
    </w:p>
    <w:p w:rsidR="00066129" w:rsidRPr="006573A9" w:rsidRDefault="00066129" w:rsidP="00066129">
      <w:pPr>
        <w:spacing w:after="120" w:line="240" w:lineRule="auto"/>
        <w:jc w:val="both"/>
        <w:rPr>
          <w:rFonts w:ascii="Calibri" w:hAnsi="Calibri" w:cs="Calibri"/>
          <w:i/>
          <w:color w:val="FF0000"/>
        </w:rPr>
      </w:pPr>
    </w:p>
    <w:p w:rsidR="00A36C65" w:rsidRPr="000A21AF" w:rsidRDefault="00A36C65" w:rsidP="00D21F1B">
      <w:pPr>
        <w:pStyle w:val="NoSpacing"/>
        <w:rPr>
          <w:b/>
          <w:i/>
          <w:sz w:val="24"/>
        </w:rPr>
      </w:pPr>
      <w:r w:rsidRPr="000A21AF">
        <w:rPr>
          <w:b/>
          <w:i/>
          <w:sz w:val="24"/>
        </w:rPr>
        <w:t>In</w:t>
      </w:r>
      <w:r w:rsidR="00BD7FB0" w:rsidRPr="000A21AF">
        <w:rPr>
          <w:b/>
          <w:i/>
          <w:sz w:val="24"/>
        </w:rPr>
        <w:t xml:space="preserve">frastructure and facilities </w:t>
      </w:r>
    </w:p>
    <w:p w:rsidR="00A36C65" w:rsidRDefault="00A36C65" w:rsidP="00D21F1B">
      <w:pPr>
        <w:pStyle w:val="NoSpacing"/>
        <w:rPr>
          <w:i/>
        </w:rPr>
      </w:pPr>
      <w:r w:rsidRPr="00D21F1B">
        <w:rPr>
          <w:b/>
        </w:rPr>
        <w:t>Objective:</w:t>
      </w:r>
      <w:r>
        <w:t xml:space="preserve"> </w:t>
      </w:r>
      <w:r w:rsidRPr="00946E07">
        <w:rPr>
          <w:i/>
        </w:rPr>
        <w:t>Encourage the retention and enhancement of retail provision in the village through the positive promotion of these facilities.</w:t>
      </w:r>
    </w:p>
    <w:p w:rsidR="00BF2564" w:rsidRDefault="00BF2564" w:rsidP="00A36C65">
      <w:pPr>
        <w:spacing w:after="120" w:line="240" w:lineRule="auto"/>
        <w:jc w:val="both"/>
        <w:rPr>
          <w:rFonts w:ascii="Arial" w:hAnsi="Arial" w:cs="Calibri"/>
          <w:b/>
        </w:rPr>
      </w:pPr>
    </w:p>
    <w:p w:rsidR="00A36C65" w:rsidRDefault="00A36C65" w:rsidP="000A21AF">
      <w:pPr>
        <w:spacing w:after="120" w:line="240" w:lineRule="auto"/>
        <w:jc w:val="both"/>
        <w:rPr>
          <w:rFonts w:ascii="Arial" w:hAnsi="Arial" w:cs="Calibri"/>
        </w:rPr>
      </w:pPr>
      <w:r>
        <w:rPr>
          <w:rFonts w:ascii="Arial" w:hAnsi="Arial" w:cs="Calibri"/>
          <w:b/>
        </w:rPr>
        <w:t xml:space="preserve">Policy Intent: </w:t>
      </w:r>
      <w:r>
        <w:rPr>
          <w:rFonts w:ascii="Arial" w:hAnsi="Arial" w:cs="Calibri"/>
        </w:rPr>
        <w:t>Our existing retail providers bring more than services and goods to our parish. They increase the facilities and social opportunities for the community to meet; they encourage interaction across the age range and they provide local facilities which are not easy for all parishioners to access further afield. All of these benefits have a positive impact on the health and well-being of our people. Emphasising the importance of these services in the parish’s long term vision is essential, and opportunities exist to improve the range of services on offer. For these reasons, the Neighbourhood Plan seeks to protect and support existing retail provision and encourage appropriate future provision with the involvement of the Parish Council, taking use of external funding opportunities where they exist.</w:t>
      </w:r>
    </w:p>
    <w:p w:rsidR="003F2986" w:rsidRPr="003F2986" w:rsidRDefault="003F2986" w:rsidP="003F2986">
      <w:pPr>
        <w:pStyle w:val="CommentText"/>
        <w:rPr>
          <w:rFonts w:ascii="Arial" w:hAnsi="Arial" w:cs="Arial"/>
          <w:color w:val="548DD4" w:themeColor="text2" w:themeTint="99"/>
          <w:sz w:val="22"/>
          <w:szCs w:val="22"/>
        </w:rPr>
      </w:pPr>
      <w:r w:rsidRPr="003F2986">
        <w:rPr>
          <w:rFonts w:ascii="Arial" w:hAnsi="Arial" w:cs="Calibri"/>
          <w:b/>
          <w:color w:val="548DD4" w:themeColor="text2" w:themeTint="99"/>
        </w:rPr>
        <w:t xml:space="preserve">SSDC Comments: </w:t>
      </w:r>
      <w:r w:rsidRPr="003F2986">
        <w:rPr>
          <w:rFonts w:ascii="Arial" w:hAnsi="Arial" w:cs="Calibri"/>
          <w:color w:val="548DD4" w:themeColor="text2" w:themeTint="99"/>
          <w:sz w:val="22"/>
          <w:szCs w:val="22"/>
        </w:rPr>
        <w:t xml:space="preserve">The </w:t>
      </w:r>
      <w:r w:rsidRPr="003F2986">
        <w:rPr>
          <w:rFonts w:ascii="Arial" w:hAnsi="Arial" w:cs="Arial"/>
          <w:color w:val="548DD4" w:themeColor="text2" w:themeTint="99"/>
          <w:sz w:val="22"/>
          <w:szCs w:val="22"/>
        </w:rPr>
        <w:t xml:space="preserve">over-riding point on the last three is that these fall into the classic policy trap…they do not indicate the specific requirements needed in the location, and therefore do not set out any actions/initiatives/interventions, and therefore are not capable of being implemented or delivered. </w:t>
      </w:r>
    </w:p>
    <w:p w:rsidR="003F2986" w:rsidRDefault="003F2986" w:rsidP="003F2986">
      <w:pPr>
        <w:pStyle w:val="CommentText"/>
        <w:rPr>
          <w:rFonts w:ascii="Arial" w:hAnsi="Arial" w:cs="Arial"/>
          <w:color w:val="548DD4" w:themeColor="text2" w:themeTint="99"/>
          <w:sz w:val="22"/>
          <w:szCs w:val="22"/>
        </w:rPr>
      </w:pPr>
      <w:r w:rsidRPr="003F2986">
        <w:rPr>
          <w:rFonts w:ascii="Arial" w:hAnsi="Arial" w:cs="Arial"/>
          <w:color w:val="548DD4" w:themeColor="text2" w:themeTint="99"/>
          <w:sz w:val="22"/>
          <w:szCs w:val="22"/>
        </w:rPr>
        <w:t xml:space="preserve">It is critically important that the evidence gathering part of the neighbourhood plan-making process identifies the specific needs for the settlement, and that these needs are then set out in the subsequent policies. To do otherwise will mean the policies are not justified, and will be rejected because they duplicate the more generic policies set out at a national and district level. </w:t>
      </w:r>
    </w:p>
    <w:p w:rsidR="00066129" w:rsidRPr="00BF2564" w:rsidRDefault="00BC6DE7" w:rsidP="003F2986">
      <w:pPr>
        <w:pStyle w:val="CommentText"/>
        <w:rPr>
          <w:rFonts w:ascii="Arial" w:hAnsi="Arial"/>
        </w:rPr>
      </w:pPr>
      <w:r w:rsidRPr="00364FAF">
        <w:rPr>
          <w:rFonts w:ascii="Times New Roman" w:hAnsi="Times New Roman"/>
          <w:sz w:val="24"/>
          <w:szCs w:val="24"/>
        </w:rPr>
        <w:fldChar w:fldCharType="begin"/>
      </w:r>
      <w:r w:rsidR="00364FAF" w:rsidRPr="00364FAF">
        <w:rPr>
          <w:rFonts w:ascii="Times New Roman" w:hAnsi="Times New Roman"/>
          <w:sz w:val="24"/>
          <w:szCs w:val="24"/>
        </w:rPr>
        <w:instrText xml:space="preserve"> FILENAME </w:instrText>
      </w:r>
      <w:r w:rsidRPr="00364FAF">
        <w:rPr>
          <w:rFonts w:ascii="Times New Roman" w:hAnsi="Times New Roman"/>
          <w:sz w:val="24"/>
          <w:szCs w:val="24"/>
        </w:rPr>
        <w:fldChar w:fldCharType="separate"/>
      </w:r>
      <w:r w:rsidR="00364FAF">
        <w:rPr>
          <w:rFonts w:ascii="Times New Roman" w:hAnsi="Times New Roman"/>
          <w:noProof/>
          <w:sz w:val="24"/>
          <w:szCs w:val="24"/>
        </w:rPr>
        <w:t>Policy intent ECNP march 2015.docx</w:t>
      </w:r>
      <w:r w:rsidRPr="00364FAF">
        <w:rPr>
          <w:rFonts w:ascii="Times New Roman" w:hAnsi="Times New Roman"/>
          <w:sz w:val="24"/>
          <w:szCs w:val="24"/>
        </w:rPr>
        <w:fldChar w:fldCharType="end"/>
      </w:r>
    </w:p>
    <w:sectPr w:rsidR="00066129" w:rsidRPr="00BF2564" w:rsidSect="00BD7FB0">
      <w:footerReference w:type="even" r:id="rId7"/>
      <w:footerReference w:type="default" r:id="rId8"/>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905" w:rsidRDefault="007E2905">
      <w:pPr>
        <w:spacing w:after="0" w:line="240" w:lineRule="auto"/>
      </w:pPr>
      <w:r>
        <w:separator/>
      </w:r>
    </w:p>
  </w:endnote>
  <w:endnote w:type="continuationSeparator" w:id="0">
    <w:p w:rsidR="007E2905" w:rsidRDefault="007E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eraSerif-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A6A" w:rsidRDefault="00BC6DE7" w:rsidP="00D21F1B">
    <w:pPr>
      <w:pStyle w:val="Footer"/>
      <w:framePr w:wrap="around" w:vAnchor="text" w:hAnchor="margin" w:xAlign="center" w:y="1"/>
      <w:rPr>
        <w:rStyle w:val="PageNumber"/>
      </w:rPr>
    </w:pPr>
    <w:r>
      <w:rPr>
        <w:rStyle w:val="PageNumber"/>
      </w:rPr>
      <w:fldChar w:fldCharType="begin"/>
    </w:r>
    <w:r w:rsidR="00C21A6A">
      <w:rPr>
        <w:rStyle w:val="PageNumber"/>
      </w:rPr>
      <w:instrText xml:space="preserve">PAGE  </w:instrText>
    </w:r>
    <w:r>
      <w:rPr>
        <w:rStyle w:val="PageNumber"/>
      </w:rPr>
      <w:fldChar w:fldCharType="end"/>
    </w:r>
  </w:p>
  <w:p w:rsidR="00C21A6A" w:rsidRDefault="00C21A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A6A" w:rsidRDefault="00BC6DE7" w:rsidP="00D21F1B">
    <w:pPr>
      <w:pStyle w:val="Footer"/>
      <w:framePr w:wrap="around" w:vAnchor="text" w:hAnchor="margin" w:xAlign="center" w:y="1"/>
      <w:rPr>
        <w:rStyle w:val="PageNumber"/>
      </w:rPr>
    </w:pPr>
    <w:r>
      <w:rPr>
        <w:rStyle w:val="PageNumber"/>
      </w:rPr>
      <w:fldChar w:fldCharType="begin"/>
    </w:r>
    <w:r w:rsidR="00C21A6A">
      <w:rPr>
        <w:rStyle w:val="PageNumber"/>
      </w:rPr>
      <w:instrText xml:space="preserve">PAGE  </w:instrText>
    </w:r>
    <w:r>
      <w:rPr>
        <w:rStyle w:val="PageNumber"/>
      </w:rPr>
      <w:fldChar w:fldCharType="separate"/>
    </w:r>
    <w:r w:rsidR="00C328D3">
      <w:rPr>
        <w:rStyle w:val="PageNumber"/>
        <w:noProof/>
      </w:rPr>
      <w:t>1</w:t>
    </w:r>
    <w:r>
      <w:rPr>
        <w:rStyle w:val="PageNumber"/>
      </w:rPr>
      <w:fldChar w:fldCharType="end"/>
    </w:r>
  </w:p>
  <w:p w:rsidR="00C21A6A" w:rsidRDefault="00C21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905" w:rsidRDefault="007E2905">
      <w:pPr>
        <w:spacing w:after="0" w:line="240" w:lineRule="auto"/>
      </w:pPr>
      <w:r>
        <w:separator/>
      </w:r>
    </w:p>
  </w:footnote>
  <w:footnote w:type="continuationSeparator" w:id="0">
    <w:p w:rsidR="007E2905" w:rsidRDefault="007E2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5611A"/>
    <w:multiLevelType w:val="hybridMultilevel"/>
    <w:tmpl w:val="E1D66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129"/>
    <w:rsid w:val="00066129"/>
    <w:rsid w:val="00093700"/>
    <w:rsid w:val="000A21AF"/>
    <w:rsid w:val="00105285"/>
    <w:rsid w:val="00107058"/>
    <w:rsid w:val="00165B4A"/>
    <w:rsid w:val="00182AFE"/>
    <w:rsid w:val="001840AB"/>
    <w:rsid w:val="001A1C49"/>
    <w:rsid w:val="001D571D"/>
    <w:rsid w:val="002C6390"/>
    <w:rsid w:val="00343AE8"/>
    <w:rsid w:val="00364511"/>
    <w:rsid w:val="00364FAF"/>
    <w:rsid w:val="003F2986"/>
    <w:rsid w:val="004870A0"/>
    <w:rsid w:val="004B06DA"/>
    <w:rsid w:val="00515A71"/>
    <w:rsid w:val="00585707"/>
    <w:rsid w:val="005907A2"/>
    <w:rsid w:val="005F6A4B"/>
    <w:rsid w:val="0064792F"/>
    <w:rsid w:val="006573A9"/>
    <w:rsid w:val="00680F8C"/>
    <w:rsid w:val="006D6AAB"/>
    <w:rsid w:val="006E2FC6"/>
    <w:rsid w:val="00747176"/>
    <w:rsid w:val="007A47D9"/>
    <w:rsid w:val="007B26B3"/>
    <w:rsid w:val="007E2905"/>
    <w:rsid w:val="00884E3F"/>
    <w:rsid w:val="008A54FE"/>
    <w:rsid w:val="008F7B8F"/>
    <w:rsid w:val="00941450"/>
    <w:rsid w:val="00A36C65"/>
    <w:rsid w:val="00AF77D6"/>
    <w:rsid w:val="00B154E1"/>
    <w:rsid w:val="00B1789B"/>
    <w:rsid w:val="00BC6DE7"/>
    <w:rsid w:val="00BD7FB0"/>
    <w:rsid w:val="00BF2564"/>
    <w:rsid w:val="00C02FB1"/>
    <w:rsid w:val="00C21A6A"/>
    <w:rsid w:val="00C328D3"/>
    <w:rsid w:val="00D21F1B"/>
    <w:rsid w:val="00D7656F"/>
    <w:rsid w:val="00D87637"/>
    <w:rsid w:val="00DC29D5"/>
    <w:rsid w:val="00E071EF"/>
    <w:rsid w:val="00E32FAE"/>
    <w:rsid w:val="00E65F1C"/>
    <w:rsid w:val="00F44BC7"/>
    <w:rsid w:val="00F65278"/>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5BC085-8E83-4B84-A545-EEEB21DF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129"/>
    <w:pPr>
      <w:spacing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6129"/>
    <w:rPr>
      <w:sz w:val="16"/>
      <w:szCs w:val="16"/>
    </w:rPr>
  </w:style>
  <w:style w:type="paragraph" w:styleId="CommentText">
    <w:name w:val="annotation text"/>
    <w:basedOn w:val="Normal"/>
    <w:link w:val="CommentTextChar"/>
    <w:uiPriority w:val="99"/>
    <w:unhideWhenUsed/>
    <w:rsid w:val="00066129"/>
    <w:pPr>
      <w:spacing w:line="240" w:lineRule="auto"/>
    </w:pPr>
    <w:rPr>
      <w:sz w:val="20"/>
      <w:szCs w:val="20"/>
    </w:rPr>
  </w:style>
  <w:style w:type="character" w:customStyle="1" w:styleId="CommentTextChar">
    <w:name w:val="Comment Text Char"/>
    <w:basedOn w:val="DefaultParagraphFont"/>
    <w:link w:val="CommentText"/>
    <w:uiPriority w:val="99"/>
    <w:rsid w:val="00066129"/>
    <w:rPr>
      <w:sz w:val="20"/>
      <w:szCs w:val="20"/>
      <w:lang w:val="en-GB"/>
    </w:rPr>
  </w:style>
  <w:style w:type="paragraph" w:styleId="BalloonText">
    <w:name w:val="Balloon Text"/>
    <w:basedOn w:val="Normal"/>
    <w:link w:val="BalloonTextChar"/>
    <w:uiPriority w:val="99"/>
    <w:semiHidden/>
    <w:unhideWhenUsed/>
    <w:rsid w:val="0006612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66129"/>
    <w:rPr>
      <w:rFonts w:ascii="Lucida Grande" w:hAnsi="Lucida Grande"/>
      <w:sz w:val="18"/>
      <w:szCs w:val="18"/>
      <w:lang w:val="en-GB"/>
    </w:rPr>
  </w:style>
  <w:style w:type="paragraph" w:styleId="ListParagraph">
    <w:name w:val="List Paragraph"/>
    <w:basedOn w:val="Normal"/>
    <w:uiPriority w:val="34"/>
    <w:qFormat/>
    <w:rsid w:val="00B1789B"/>
    <w:pPr>
      <w:ind w:left="720"/>
      <w:contextualSpacing/>
    </w:pPr>
  </w:style>
  <w:style w:type="paragraph" w:styleId="NoSpacing">
    <w:name w:val="No Spacing"/>
    <w:uiPriority w:val="1"/>
    <w:qFormat/>
    <w:rsid w:val="00D21F1B"/>
    <w:pPr>
      <w:spacing w:after="0"/>
    </w:pPr>
    <w:rPr>
      <w:rFonts w:ascii="Arial" w:hAnsi="Arial"/>
      <w:sz w:val="22"/>
      <w:szCs w:val="22"/>
      <w:lang w:val="en-GB"/>
    </w:rPr>
  </w:style>
  <w:style w:type="paragraph" w:styleId="Footer">
    <w:name w:val="footer"/>
    <w:basedOn w:val="Normal"/>
    <w:link w:val="FooterChar"/>
    <w:uiPriority w:val="99"/>
    <w:semiHidden/>
    <w:unhideWhenUsed/>
    <w:rsid w:val="00D21F1B"/>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21F1B"/>
    <w:rPr>
      <w:sz w:val="22"/>
      <w:szCs w:val="22"/>
      <w:lang w:val="en-GB"/>
    </w:rPr>
  </w:style>
  <w:style w:type="character" w:styleId="PageNumber">
    <w:name w:val="page number"/>
    <w:basedOn w:val="DefaultParagraphFont"/>
    <w:uiPriority w:val="99"/>
    <w:semiHidden/>
    <w:unhideWhenUsed/>
    <w:rsid w:val="00D21F1B"/>
  </w:style>
  <w:style w:type="paragraph" w:styleId="Header">
    <w:name w:val="header"/>
    <w:basedOn w:val="Normal"/>
    <w:link w:val="HeaderChar"/>
    <w:uiPriority w:val="99"/>
    <w:semiHidden/>
    <w:unhideWhenUsed/>
    <w:rsid w:val="00364FA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64FAF"/>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URS Corporation Ltd</Company>
  <LinksUpToDate>false</LinksUpToDate>
  <CharactersWithSpaces>16010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 Wilson</dc:creator>
  <cp:lastModifiedBy>simon williams</cp:lastModifiedBy>
  <cp:revision>2</cp:revision>
  <cp:lastPrinted>2015-03-05T17:15:00Z</cp:lastPrinted>
  <dcterms:created xsi:type="dcterms:W3CDTF">2017-02-06T12:27:00Z</dcterms:created>
  <dcterms:modified xsi:type="dcterms:W3CDTF">2017-02-06T12:27:00Z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